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46A5C" w14:textId="03198191" w:rsidR="00755294" w:rsidRPr="00E07B68" w:rsidRDefault="00755294" w:rsidP="00E0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8BA888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92. </w:t>
      </w:r>
      <w:r w:rsidR="00E07B68" w:rsidRPr="278BA888">
        <w:rPr>
          <w:rStyle w:val="normaltextrun"/>
          <w:rFonts w:ascii="Times New Roman" w:hAnsi="Times New Roman" w:cs="Times New Roman"/>
          <w:sz w:val="24"/>
          <w:szCs w:val="24"/>
        </w:rPr>
        <w:t>stavka</w:t>
      </w:r>
      <w:r w:rsidRPr="278BA888">
        <w:rPr>
          <w:rStyle w:val="normaltextrun"/>
          <w:rFonts w:ascii="Times New Roman" w:hAnsi="Times New Roman" w:cs="Times New Roman"/>
          <w:sz w:val="24"/>
          <w:szCs w:val="24"/>
        </w:rPr>
        <w:t xml:space="preserve"> 3.</w:t>
      </w:r>
      <w:r w:rsidR="00E07B68" w:rsidRPr="278BA888">
        <w:rPr>
          <w:rStyle w:val="normaltextrun"/>
          <w:rFonts w:ascii="Times New Roman" w:hAnsi="Times New Roman" w:cs="Times New Roman"/>
          <w:sz w:val="24"/>
          <w:szCs w:val="24"/>
        </w:rPr>
        <w:t xml:space="preserve"> i članka 105. stavka 2.</w:t>
      </w:r>
      <w:r w:rsidRPr="278BA888">
        <w:rPr>
          <w:rStyle w:val="normaltextrun"/>
          <w:rFonts w:ascii="Times New Roman" w:hAnsi="Times New Roman" w:cs="Times New Roman"/>
          <w:sz w:val="24"/>
          <w:szCs w:val="24"/>
        </w:rPr>
        <w:t xml:space="preserve"> Statuta Grada Zagreba (Službeni glasnik Grada Zagreba</w:t>
      </w:r>
      <w:r w:rsidR="00E07B68" w:rsidRPr="278BA888">
        <w:rPr>
          <w:rFonts w:ascii="Times New Roman" w:hAnsi="Times New Roman" w:cs="Times New Roman"/>
          <w:sz w:val="24"/>
          <w:szCs w:val="24"/>
        </w:rPr>
        <w:t xml:space="preserve"> 23/16, 2/18, 23/18, 3/20, 3/21, 11/21 – pročišćeni tekst i 16/22</w:t>
      </w:r>
      <w:r w:rsidRPr="278BA888">
        <w:rPr>
          <w:rStyle w:val="normaltextrun"/>
          <w:rFonts w:ascii="Times New Roman" w:hAnsi="Times New Roman" w:cs="Times New Roman"/>
          <w:sz w:val="24"/>
          <w:szCs w:val="24"/>
        </w:rPr>
        <w:t>), Gradska skupština Grada Zagreba, na __. sjednici, ___________________., donijela je</w:t>
      </w:r>
      <w:r w:rsidRPr="278BA88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1F137C4" w14:textId="77777777" w:rsidR="00755294" w:rsidRPr="00E07B68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278BA888">
        <w:rPr>
          <w:rStyle w:val="normaltextrun"/>
          <w:color w:val="000000" w:themeColor="text1"/>
        </w:rPr>
        <w:t> </w:t>
      </w:r>
      <w:r w:rsidRPr="278BA888">
        <w:rPr>
          <w:rStyle w:val="eop"/>
          <w:color w:val="000000" w:themeColor="text1"/>
        </w:rPr>
        <w:t> </w:t>
      </w:r>
    </w:p>
    <w:p w14:paraId="50E6150D" w14:textId="3986715C" w:rsidR="278BA888" w:rsidRDefault="278BA888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2DF54D38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278BA888">
        <w:rPr>
          <w:rStyle w:val="normaltextrun"/>
          <w:b/>
          <w:bCs/>
          <w:color w:val="000000" w:themeColor="text1"/>
        </w:rPr>
        <w:t>ODLUKU</w:t>
      </w:r>
      <w:r w:rsidRPr="278BA888">
        <w:rPr>
          <w:rStyle w:val="eop"/>
          <w:color w:val="000000" w:themeColor="text1"/>
        </w:rPr>
        <w:t> </w:t>
      </w:r>
    </w:p>
    <w:p w14:paraId="36A03037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278BA888">
        <w:rPr>
          <w:rStyle w:val="normaltextrun"/>
          <w:b/>
          <w:bCs/>
          <w:color w:val="000000" w:themeColor="text1"/>
        </w:rPr>
        <w:t>o financiranju mjesne samouprave</w:t>
      </w:r>
      <w:r w:rsidRPr="278BA888">
        <w:rPr>
          <w:rStyle w:val="eop"/>
          <w:color w:val="000000" w:themeColor="text1"/>
        </w:rPr>
        <w:t> </w:t>
      </w:r>
    </w:p>
    <w:p w14:paraId="3A6683C6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278BA888">
        <w:rPr>
          <w:rStyle w:val="normaltextrun"/>
          <w:color w:val="000000" w:themeColor="text1"/>
        </w:rPr>
        <w:t> </w:t>
      </w:r>
      <w:r w:rsidRPr="278BA888">
        <w:rPr>
          <w:rStyle w:val="eop"/>
          <w:color w:val="000000" w:themeColor="text1"/>
        </w:rPr>
        <w:t> </w:t>
      </w:r>
    </w:p>
    <w:p w14:paraId="09DA1BF3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278BA888">
        <w:rPr>
          <w:rStyle w:val="normaltextrun"/>
          <w:b/>
          <w:bCs/>
          <w:color w:val="000000" w:themeColor="text1"/>
        </w:rPr>
        <w:t>Članak 1.</w:t>
      </w:r>
      <w:r w:rsidRPr="278BA888">
        <w:rPr>
          <w:rStyle w:val="eop"/>
          <w:color w:val="000000" w:themeColor="text1"/>
        </w:rPr>
        <w:t> </w:t>
      </w:r>
    </w:p>
    <w:p w14:paraId="0F6EE4AA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278BA888">
        <w:rPr>
          <w:rStyle w:val="normaltextrun"/>
          <w:color w:val="000000" w:themeColor="text1"/>
        </w:rPr>
        <w:t> </w:t>
      </w:r>
      <w:r w:rsidRPr="278BA888">
        <w:rPr>
          <w:rStyle w:val="eop"/>
          <w:color w:val="000000" w:themeColor="text1"/>
        </w:rPr>
        <w:t> </w:t>
      </w:r>
    </w:p>
    <w:p w14:paraId="2C4707C1" w14:textId="3202A5BA" w:rsidR="00755294" w:rsidRPr="00E07B68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FF0000"/>
        </w:rPr>
      </w:pPr>
      <w:r w:rsidRPr="51F607E1">
        <w:rPr>
          <w:rStyle w:val="normaltextrun"/>
          <w:color w:val="000000" w:themeColor="text1"/>
        </w:rPr>
        <w:t>Ovom se odluk</w:t>
      </w:r>
      <w:r w:rsidRPr="51F607E1">
        <w:rPr>
          <w:rStyle w:val="normaltextrun"/>
        </w:rPr>
        <w:t xml:space="preserve">om </w:t>
      </w:r>
      <w:r w:rsidR="00E07B68" w:rsidRPr="51F607E1">
        <w:rPr>
          <w:rStyle w:val="normaltextrun"/>
        </w:rPr>
        <w:t xml:space="preserve">utvrđuju </w:t>
      </w:r>
      <w:r w:rsidRPr="51F607E1">
        <w:rPr>
          <w:rStyle w:val="normaltextrun"/>
        </w:rPr>
        <w:t>kriterij</w:t>
      </w:r>
      <w:r w:rsidR="00E07B68" w:rsidRPr="51F607E1">
        <w:rPr>
          <w:rStyle w:val="normaltextrun"/>
        </w:rPr>
        <w:t>i</w:t>
      </w:r>
      <w:r w:rsidRPr="51F607E1">
        <w:rPr>
          <w:rStyle w:val="normaltextrun"/>
        </w:rPr>
        <w:t xml:space="preserve"> za</w:t>
      </w:r>
      <w:r w:rsidR="39053151" w:rsidRPr="51F607E1">
        <w:rPr>
          <w:rStyle w:val="normaltextrun"/>
        </w:rPr>
        <w:t xml:space="preserve"> </w:t>
      </w:r>
      <w:r w:rsidR="00E07B68" w:rsidRPr="51F607E1">
        <w:rPr>
          <w:rStyle w:val="normaltextrun"/>
        </w:rPr>
        <w:t xml:space="preserve">utvrđivanje </w:t>
      </w:r>
      <w:r w:rsidRPr="51F607E1">
        <w:rPr>
          <w:rStyle w:val="normaltextrun"/>
        </w:rPr>
        <w:t>ukupne vi</w:t>
      </w:r>
      <w:bookmarkStart w:id="0" w:name="_GoBack"/>
      <w:bookmarkEnd w:id="0"/>
      <w:r w:rsidRPr="51F607E1">
        <w:rPr>
          <w:rStyle w:val="normaltextrun"/>
        </w:rPr>
        <w:t xml:space="preserve">sine sredstava u proračunu </w:t>
      </w:r>
      <w:r w:rsidR="0090064A" w:rsidRPr="51F607E1">
        <w:rPr>
          <w:rStyle w:val="normaltextrun"/>
        </w:rPr>
        <w:t xml:space="preserve">Grada Zagreba </w:t>
      </w:r>
      <w:r w:rsidRPr="51F607E1">
        <w:rPr>
          <w:rStyle w:val="normaltextrun"/>
        </w:rPr>
        <w:t>(u nastavku teksta: proračun) za gradske četvrti i mjesne odbore i kriterij</w:t>
      </w:r>
      <w:r w:rsidR="00E07B68" w:rsidRPr="51F607E1">
        <w:rPr>
          <w:rStyle w:val="normaltextrun"/>
        </w:rPr>
        <w:t>i</w:t>
      </w:r>
      <w:r w:rsidRPr="51F607E1">
        <w:rPr>
          <w:rStyle w:val="normaltextrun"/>
        </w:rPr>
        <w:t xml:space="preserve"> za podjelu tih sredstava na gradske četvrti i mjesne odbore te </w:t>
      </w:r>
      <w:r w:rsidR="00E07B68" w:rsidRPr="51F607E1">
        <w:rPr>
          <w:rStyle w:val="eop"/>
        </w:rPr>
        <w:t>način i uvjeti korištenja i raspolaganja tim sredstvima.</w:t>
      </w:r>
    </w:p>
    <w:p w14:paraId="172FCD79" w14:textId="02D0F684" w:rsidR="00755294" w:rsidRDefault="00755294" w:rsidP="51F607E1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51F607E1">
        <w:rPr>
          <w:rStyle w:val="normaltextrun"/>
          <w:color w:val="000000" w:themeColor="text1"/>
        </w:rPr>
        <w:t>Sredstva za mjesne odbore u gradskim četvrtima osiguravaju se u okviru sredstava gradske četvrti.</w:t>
      </w:r>
      <w:r w:rsidRPr="51F607E1">
        <w:rPr>
          <w:rStyle w:val="eop"/>
          <w:color w:val="000000" w:themeColor="text1"/>
        </w:rPr>
        <w:t> </w:t>
      </w:r>
    </w:p>
    <w:p w14:paraId="7A7D5D7E" w14:textId="4FDB6E1B" w:rsidR="51F607E1" w:rsidRDefault="51F607E1" w:rsidP="51F607E1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color w:val="000000" w:themeColor="text1"/>
        </w:rPr>
      </w:pPr>
    </w:p>
    <w:p w14:paraId="1FEA636A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278BA888">
        <w:rPr>
          <w:rStyle w:val="normaltextrun"/>
          <w:b/>
          <w:bCs/>
          <w:color w:val="000000" w:themeColor="text1"/>
        </w:rPr>
        <w:t>Članak 2.</w:t>
      </w:r>
      <w:r w:rsidRPr="278BA888">
        <w:rPr>
          <w:rStyle w:val="eop"/>
          <w:color w:val="000000" w:themeColor="text1"/>
        </w:rPr>
        <w:t> </w:t>
      </w:r>
    </w:p>
    <w:p w14:paraId="7DF4A5C8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278BA888">
        <w:rPr>
          <w:rStyle w:val="normaltextrun"/>
          <w:color w:val="000000" w:themeColor="text1"/>
        </w:rPr>
        <w:t> </w:t>
      </w:r>
      <w:r w:rsidRPr="278BA888">
        <w:rPr>
          <w:rStyle w:val="eop"/>
          <w:color w:val="000000" w:themeColor="text1"/>
        </w:rPr>
        <w:t> </w:t>
      </w:r>
    </w:p>
    <w:p w14:paraId="2D88E66A" w14:textId="51E4E029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 xml:space="preserve">Gradskim se četvrtima sredstva osiguravaju i iskazuju u proračunu posebno za svaku pojedinu gradsku četvrt po namjenama: sredstva za obavljanje poslova iz samoupravnog djelokruga Grada Zagreba povjerenih </w:t>
      </w:r>
      <w:r w:rsidR="004372DC" w:rsidRPr="64ED988C">
        <w:rPr>
          <w:rStyle w:val="normaltextrun"/>
          <w:color w:val="000000" w:themeColor="text1"/>
        </w:rPr>
        <w:t>gradskoj</w:t>
      </w:r>
      <w:r w:rsidRPr="64ED988C">
        <w:rPr>
          <w:rStyle w:val="normaltextrun"/>
          <w:color w:val="000000" w:themeColor="text1"/>
        </w:rPr>
        <w:t xml:space="preserve"> četvrti i</w:t>
      </w:r>
      <w:r w:rsidR="004372DC" w:rsidRPr="64ED988C">
        <w:rPr>
          <w:rStyle w:val="normaltextrun"/>
          <w:color w:val="000000" w:themeColor="text1"/>
        </w:rPr>
        <w:t xml:space="preserve"> mjesnom</w:t>
      </w:r>
      <w:r w:rsidRPr="64ED988C">
        <w:rPr>
          <w:rStyle w:val="normaltextrun"/>
          <w:color w:val="000000" w:themeColor="text1"/>
        </w:rPr>
        <w:t xml:space="preserve"> odbor</w:t>
      </w:r>
      <w:r w:rsidR="004372DC" w:rsidRPr="64ED988C">
        <w:rPr>
          <w:rStyle w:val="normaltextrun"/>
          <w:color w:val="000000" w:themeColor="text1"/>
        </w:rPr>
        <w:t>u</w:t>
      </w:r>
      <w:r w:rsidRPr="64ED988C">
        <w:rPr>
          <w:rStyle w:val="normaltextrun"/>
          <w:color w:val="000000" w:themeColor="text1"/>
        </w:rPr>
        <w:t xml:space="preserve"> te sredstva za rad vijeća gradske četvrti i vijeća mjesn</w:t>
      </w:r>
      <w:r w:rsidR="2C7DE8F9" w:rsidRPr="64ED988C">
        <w:rPr>
          <w:rStyle w:val="normaltextrun"/>
          <w:color w:val="000000" w:themeColor="text1"/>
        </w:rPr>
        <w:t>og</w:t>
      </w:r>
      <w:r w:rsidRPr="64ED988C">
        <w:rPr>
          <w:rStyle w:val="normaltextrun"/>
          <w:color w:val="000000" w:themeColor="text1"/>
        </w:rPr>
        <w:t xml:space="preserve"> odbora.</w:t>
      </w:r>
      <w:r w:rsidRPr="64ED988C">
        <w:rPr>
          <w:rStyle w:val="eop"/>
          <w:color w:val="000000" w:themeColor="text1"/>
        </w:rPr>
        <w:t> </w:t>
      </w:r>
    </w:p>
    <w:p w14:paraId="34F9E798" w14:textId="4CC5C2D6" w:rsidR="278BA888" w:rsidRDefault="00755294" w:rsidP="51F607E1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> </w:t>
      </w:r>
      <w:r w:rsidRPr="64ED988C">
        <w:rPr>
          <w:rStyle w:val="eop"/>
          <w:color w:val="000000" w:themeColor="text1"/>
        </w:rPr>
        <w:t> </w:t>
      </w:r>
    </w:p>
    <w:p w14:paraId="217B6F83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64ED988C">
        <w:rPr>
          <w:rStyle w:val="normaltextrun"/>
          <w:b/>
          <w:bCs/>
          <w:color w:val="000000" w:themeColor="text1"/>
        </w:rPr>
        <w:t>Članak 3.</w:t>
      </w:r>
      <w:r w:rsidRPr="64ED988C">
        <w:rPr>
          <w:rStyle w:val="eop"/>
          <w:color w:val="000000" w:themeColor="text1"/>
        </w:rPr>
        <w:t> </w:t>
      </w:r>
    </w:p>
    <w:p w14:paraId="1771AD77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> </w:t>
      </w:r>
      <w:r w:rsidRPr="64ED988C">
        <w:rPr>
          <w:rStyle w:val="eop"/>
          <w:color w:val="000000" w:themeColor="text1"/>
        </w:rPr>
        <w:t> </w:t>
      </w:r>
    </w:p>
    <w:p w14:paraId="7F185C88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>Sredstva za financiranje mjesne samouprave osiguravaju se godišnje u visini najmanje 18 % od ukupno ostvarenih proračunskih prihoda na računu proračuna u godini koja prethodi godini izrade proračuna, umanjenih za rashode za zaposlene, rashode i izdatke za otplatu kredita, obveze za zakupnine i najamnine te pomoći.</w:t>
      </w:r>
      <w:r w:rsidRPr="64ED988C">
        <w:rPr>
          <w:rStyle w:val="eop"/>
          <w:color w:val="000000" w:themeColor="text1"/>
        </w:rPr>
        <w:t> </w:t>
      </w:r>
    </w:p>
    <w:p w14:paraId="4AF777DC" w14:textId="3EBB1539" w:rsidR="278BA888" w:rsidRDefault="278BA888" w:rsidP="51F607E1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</w:rPr>
      </w:pPr>
    </w:p>
    <w:p w14:paraId="562C5A9B" w14:textId="77777777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64ED988C">
        <w:rPr>
          <w:rStyle w:val="normaltextrun"/>
          <w:b/>
          <w:bCs/>
          <w:color w:val="000000" w:themeColor="text1"/>
        </w:rPr>
        <w:t>Članak 4.</w:t>
      </w:r>
      <w:r w:rsidRPr="64ED988C">
        <w:rPr>
          <w:rStyle w:val="eop"/>
          <w:color w:val="000000" w:themeColor="text1"/>
        </w:rPr>
        <w:t> </w:t>
      </w:r>
    </w:p>
    <w:p w14:paraId="200A1D5C" w14:textId="0BB0F855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> </w:t>
      </w:r>
      <w:r w:rsidRPr="64ED988C">
        <w:rPr>
          <w:rStyle w:val="eop"/>
          <w:color w:val="000000" w:themeColor="text1"/>
        </w:rPr>
        <w:t>  </w:t>
      </w:r>
    </w:p>
    <w:p w14:paraId="3F150F90" w14:textId="1682D180" w:rsidR="00755294" w:rsidRDefault="00963D4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64ED988C">
        <w:rPr>
          <w:rStyle w:val="normaltextrun"/>
          <w:color w:val="000000" w:themeColor="text1"/>
        </w:rPr>
        <w:t>(1)</w:t>
      </w:r>
      <w:r w:rsidR="00755294" w:rsidRPr="64ED988C">
        <w:rPr>
          <w:rStyle w:val="normaltextrun"/>
          <w:color w:val="000000" w:themeColor="text1"/>
        </w:rPr>
        <w:t xml:space="preserve"> Sredstva iz članka 3</w:t>
      </w:r>
      <w:r w:rsidR="1FEB00F9" w:rsidRPr="64ED988C">
        <w:rPr>
          <w:rStyle w:val="normaltextrun"/>
          <w:color w:val="000000" w:themeColor="text1"/>
        </w:rPr>
        <w:t>.</w:t>
      </w:r>
      <w:r w:rsidR="00755294" w:rsidRPr="64ED988C">
        <w:rPr>
          <w:rStyle w:val="normaltextrun"/>
          <w:color w:val="000000" w:themeColor="text1"/>
        </w:rPr>
        <w:t xml:space="preserve"> ove Odluke raspodjeljuju se:</w:t>
      </w:r>
      <w:r w:rsidR="00755294" w:rsidRPr="64ED988C">
        <w:rPr>
          <w:rStyle w:val="eop"/>
          <w:color w:val="000000" w:themeColor="text1"/>
        </w:rPr>
        <w:t> </w:t>
      </w:r>
    </w:p>
    <w:p w14:paraId="2602E98C" w14:textId="692264C1" w:rsidR="00755294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/>
        </w:rPr>
      </w:pPr>
      <w:r w:rsidRPr="64ED988C">
        <w:rPr>
          <w:rStyle w:val="normaltextrun"/>
          <w:color w:val="000000" w:themeColor="text1"/>
        </w:rPr>
        <w:t>1. za programe održavanja komunalne infrastrukture na područjima gradskih</w:t>
      </w:r>
      <w:r w:rsidR="6BA97D41" w:rsidRPr="64ED988C">
        <w:rPr>
          <w:rStyle w:val="normaltextrun"/>
          <w:color w:val="000000" w:themeColor="text1"/>
        </w:rPr>
        <w:t xml:space="preserve"> </w:t>
      </w:r>
      <w:r w:rsidRPr="64ED988C">
        <w:rPr>
          <w:rStyle w:val="normaltextrun"/>
          <w:color w:val="000000" w:themeColor="text1"/>
        </w:rPr>
        <w:t>četvrti,</w:t>
      </w:r>
      <w:r w:rsidRPr="64ED988C">
        <w:rPr>
          <w:rStyle w:val="eop"/>
          <w:color w:val="000000" w:themeColor="text1"/>
        </w:rPr>
        <w:t> </w:t>
      </w:r>
    </w:p>
    <w:p w14:paraId="39B4035E" w14:textId="1CF1B307" w:rsidR="00755294" w:rsidRDefault="00755294" w:rsidP="64ED988C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normaltextrun"/>
          <w:color w:val="000000" w:themeColor="text1"/>
        </w:rPr>
      </w:pPr>
      <w:r w:rsidRPr="64ED988C">
        <w:rPr>
          <w:rStyle w:val="normaltextrun"/>
        </w:rPr>
        <w:t>2.</w:t>
      </w:r>
      <w:r w:rsidR="23E7CC0F" w:rsidRPr="64ED988C">
        <w:rPr>
          <w:rStyle w:val="normaltextrun"/>
        </w:rPr>
        <w:t xml:space="preserve"> </w:t>
      </w:r>
      <w:r w:rsidRPr="64ED988C">
        <w:rPr>
          <w:rStyle w:val="normaltextrun"/>
        </w:rPr>
        <w:t>za</w:t>
      </w:r>
      <w:r w:rsidR="7E6BEAE8" w:rsidRPr="64ED988C">
        <w:rPr>
          <w:rStyle w:val="normaltextrun"/>
        </w:rPr>
        <w:t xml:space="preserve"> </w:t>
      </w:r>
      <w:r w:rsidRPr="64ED988C">
        <w:rPr>
          <w:rStyle w:val="normaltextrun"/>
        </w:rPr>
        <w:t>naknade</w:t>
      </w:r>
      <w:r w:rsidR="3EC7F249" w:rsidRPr="64ED988C">
        <w:rPr>
          <w:rStyle w:val="normaltextrun"/>
        </w:rPr>
        <w:t xml:space="preserve"> </w:t>
      </w:r>
      <w:r w:rsidRPr="64ED988C">
        <w:rPr>
          <w:rStyle w:val="normaltextrun"/>
        </w:rPr>
        <w:t>vijećnicima</w:t>
      </w:r>
      <w:r w:rsidR="1CF8ECBC" w:rsidRPr="64ED988C">
        <w:rPr>
          <w:rStyle w:val="normaltextrun"/>
        </w:rPr>
        <w:t xml:space="preserve"> </w:t>
      </w:r>
      <w:r w:rsidRPr="64ED988C">
        <w:rPr>
          <w:rStyle w:val="normaltextrun"/>
        </w:rPr>
        <w:t>temeljem</w:t>
      </w:r>
      <w:r w:rsidR="56A5537C" w:rsidRPr="64ED988C">
        <w:rPr>
          <w:rStyle w:val="normaltextrun"/>
        </w:rPr>
        <w:t xml:space="preserve"> </w:t>
      </w:r>
      <w:r w:rsidRPr="64ED988C">
        <w:rPr>
          <w:rStyle w:val="normaltextrun"/>
        </w:rPr>
        <w:t>Odluke</w:t>
      </w:r>
      <w:r w:rsidR="2FD979FE" w:rsidRPr="64ED988C">
        <w:rPr>
          <w:rStyle w:val="normaltextrun"/>
        </w:rPr>
        <w:t xml:space="preserve"> </w:t>
      </w:r>
      <w:r w:rsidRPr="64ED988C">
        <w:rPr>
          <w:rStyle w:val="normaltextrun"/>
        </w:rPr>
        <w:t>o naknadi predsjednicima,</w:t>
      </w:r>
      <w:r w:rsidR="246205F6" w:rsidRPr="64ED988C">
        <w:rPr>
          <w:rStyle w:val="normaltextrun"/>
        </w:rPr>
        <w:t xml:space="preserve"> po</w:t>
      </w:r>
      <w:r w:rsidRPr="64ED988C">
        <w:rPr>
          <w:rStyle w:val="normaltextrun"/>
        </w:rPr>
        <w:t>tpredsjednicima i članovima vijeća gradskih četvrti i vijeća mjesnih odbora</w:t>
      </w:r>
      <w:r w:rsidR="2EFD7F5E" w:rsidRPr="64ED988C">
        <w:rPr>
          <w:rStyle w:val="normaltextrun"/>
        </w:rPr>
        <w:t>, te</w:t>
      </w:r>
      <w:r w:rsidR="2EFD7F5E" w:rsidRPr="64ED988C">
        <w:rPr>
          <w:rStyle w:val="normaltextrun"/>
          <w:color w:val="000000" w:themeColor="text1"/>
        </w:rPr>
        <w:t xml:space="preserve"> za </w:t>
      </w:r>
      <w:r w:rsidR="0EBB1241" w:rsidRPr="64ED988C">
        <w:rPr>
          <w:rStyle w:val="normaltextrun"/>
          <w:color w:val="000000" w:themeColor="text1"/>
        </w:rPr>
        <w:t xml:space="preserve">potrebe </w:t>
      </w:r>
      <w:r w:rsidR="2EFD7F5E" w:rsidRPr="64ED988C">
        <w:rPr>
          <w:rStyle w:val="normaltextrun"/>
          <w:color w:val="000000" w:themeColor="text1"/>
        </w:rPr>
        <w:t>rad</w:t>
      </w:r>
      <w:r w:rsidR="3551C215" w:rsidRPr="64ED988C">
        <w:rPr>
          <w:rStyle w:val="normaltextrun"/>
          <w:color w:val="000000" w:themeColor="text1"/>
        </w:rPr>
        <w:t>a</w:t>
      </w:r>
      <w:r w:rsidR="2EFD7F5E" w:rsidRPr="64ED988C">
        <w:rPr>
          <w:rStyle w:val="normaltextrun"/>
          <w:color w:val="000000" w:themeColor="text1"/>
        </w:rPr>
        <w:t xml:space="preserve"> vijeća</w:t>
      </w:r>
      <w:r w:rsidR="185566F9" w:rsidRPr="64ED988C">
        <w:rPr>
          <w:rStyle w:val="normaltextrun"/>
          <w:color w:val="000000" w:themeColor="text1"/>
        </w:rPr>
        <w:t>,</w:t>
      </w:r>
    </w:p>
    <w:p w14:paraId="58C6585B" w14:textId="3546223A" w:rsidR="00755294" w:rsidRDefault="004B55BF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 w:themeColor="text1"/>
        </w:rPr>
      </w:pPr>
      <w:r w:rsidRPr="64ED988C">
        <w:rPr>
          <w:rStyle w:val="normaltextrun"/>
          <w:color w:val="000000" w:themeColor="text1"/>
        </w:rPr>
        <w:t>3</w:t>
      </w:r>
      <w:r w:rsidR="00755294" w:rsidRPr="64ED988C">
        <w:rPr>
          <w:rStyle w:val="normaltextrun"/>
          <w:color w:val="000000" w:themeColor="text1"/>
        </w:rPr>
        <w:t>. za planove komunalnih aktivnosti gradskih četvrti</w:t>
      </w:r>
      <w:r w:rsidR="61DF24FE" w:rsidRPr="64ED988C">
        <w:rPr>
          <w:rStyle w:val="normaltextrun"/>
          <w:color w:val="000000" w:themeColor="text1"/>
        </w:rPr>
        <w:t>,</w:t>
      </w:r>
    </w:p>
    <w:p w14:paraId="565ECCC9" w14:textId="3738274F" w:rsidR="00755294" w:rsidRDefault="004B55BF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</w:rPr>
      </w:pPr>
      <w:r w:rsidRPr="64ED988C">
        <w:rPr>
          <w:rStyle w:val="normaltextrun"/>
          <w:color w:val="000000" w:themeColor="text1"/>
        </w:rPr>
        <w:t>4</w:t>
      </w:r>
      <w:r w:rsidR="00755294" w:rsidRPr="64ED988C">
        <w:rPr>
          <w:rStyle w:val="normaltextrun"/>
          <w:color w:val="000000" w:themeColor="text1"/>
        </w:rPr>
        <w:t>. za planove malih komunalnih akcija mjesnih odbora</w:t>
      </w:r>
      <w:r w:rsidR="7236F152" w:rsidRPr="64ED988C">
        <w:rPr>
          <w:rStyle w:val="normaltextrun"/>
          <w:color w:val="000000" w:themeColor="text1"/>
        </w:rPr>
        <w:t>.</w:t>
      </w:r>
    </w:p>
    <w:p w14:paraId="7D6FB419" w14:textId="77777777" w:rsidR="00963D44" w:rsidRDefault="00963D4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/>
        </w:rPr>
      </w:pPr>
    </w:p>
    <w:p w14:paraId="2CAA3013" w14:textId="29349B55" w:rsidR="00755294" w:rsidRPr="009B31ED" w:rsidRDefault="00963D4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9B31ED">
        <w:rPr>
          <w:rStyle w:val="eop"/>
        </w:rPr>
        <w:t xml:space="preserve">(2) Sredstva iz članka </w:t>
      </w:r>
      <w:r w:rsidR="004372DC" w:rsidRPr="009B31ED">
        <w:rPr>
          <w:rStyle w:val="eop"/>
        </w:rPr>
        <w:t>3 ove o</w:t>
      </w:r>
      <w:r w:rsidR="004B55BF" w:rsidRPr="009B31ED">
        <w:rPr>
          <w:rStyle w:val="eop"/>
        </w:rPr>
        <w:t xml:space="preserve">dluke </w:t>
      </w:r>
      <w:r w:rsidR="44760481" w:rsidRPr="009B31ED">
        <w:rPr>
          <w:rStyle w:val="eop"/>
        </w:rPr>
        <w:t>raspodjeljuju se</w:t>
      </w:r>
      <w:r w:rsidR="004B55BF" w:rsidRPr="009B31ED">
        <w:rPr>
          <w:rStyle w:val="eop"/>
        </w:rPr>
        <w:t xml:space="preserve"> i za </w:t>
      </w:r>
      <w:r w:rsidRPr="009B31ED">
        <w:rPr>
          <w:rStyle w:val="eop"/>
        </w:rPr>
        <w:t>planove potreba za aktivnosti</w:t>
      </w:r>
      <w:r w:rsidR="00B53D6F" w:rsidRPr="009B31ED">
        <w:rPr>
          <w:rStyle w:val="eop"/>
        </w:rPr>
        <w:t>ma</w:t>
      </w:r>
      <w:r w:rsidRPr="009B31ED">
        <w:rPr>
          <w:rStyle w:val="eop"/>
        </w:rPr>
        <w:t>, program</w:t>
      </w:r>
      <w:r w:rsidR="00B53D6F" w:rsidRPr="009B31ED">
        <w:rPr>
          <w:rStyle w:val="eop"/>
        </w:rPr>
        <w:t>ima</w:t>
      </w:r>
      <w:r w:rsidRPr="009B31ED">
        <w:rPr>
          <w:rStyle w:val="eop"/>
        </w:rPr>
        <w:t xml:space="preserve"> i projek</w:t>
      </w:r>
      <w:r w:rsidR="00B53D6F" w:rsidRPr="009B31ED">
        <w:rPr>
          <w:rStyle w:val="eop"/>
        </w:rPr>
        <w:t>tima</w:t>
      </w:r>
      <w:r w:rsidRPr="009B31ED">
        <w:rPr>
          <w:rStyle w:val="eop"/>
        </w:rPr>
        <w:t xml:space="preserve"> unapređenja kvalitete života građana gradske četvrti odnosno mjesnog odbora</w:t>
      </w:r>
      <w:r w:rsidR="23C8771A" w:rsidRPr="009B31ED">
        <w:rPr>
          <w:rStyle w:val="eop"/>
        </w:rPr>
        <w:t xml:space="preserve"> ako su doneseni</w:t>
      </w:r>
      <w:r w:rsidR="004B55BF" w:rsidRPr="009B31ED">
        <w:rPr>
          <w:rStyle w:val="eop"/>
        </w:rPr>
        <w:t>.</w:t>
      </w:r>
      <w:r w:rsidR="00755294" w:rsidRPr="009B31ED">
        <w:rPr>
          <w:rStyle w:val="eop"/>
        </w:rPr>
        <w:t> </w:t>
      </w:r>
    </w:p>
    <w:p w14:paraId="407D96AE" w14:textId="76AFA7F7" w:rsidR="06286DD3" w:rsidRPr="009B31ED" w:rsidRDefault="06286DD3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trike/>
          <w:color w:val="000000" w:themeColor="text1"/>
        </w:rPr>
      </w:pPr>
    </w:p>
    <w:p w14:paraId="123017DD" w14:textId="5A10391F" w:rsidR="004B55BF" w:rsidRPr="009B31ED" w:rsidRDefault="004B55BF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strike/>
          <w:color w:val="000000"/>
        </w:rPr>
      </w:pPr>
    </w:p>
    <w:p w14:paraId="4E9A449C" w14:textId="510ECF89" w:rsidR="278BA888" w:rsidRPr="009B31ED" w:rsidRDefault="278BA888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strike/>
          <w:color w:val="000000" w:themeColor="text1"/>
        </w:rPr>
      </w:pPr>
    </w:p>
    <w:p w14:paraId="6B27DFBF" w14:textId="0FCBCA01" w:rsidR="51F607E1" w:rsidRPr="009B31ED" w:rsidRDefault="51F607E1" w:rsidP="51F607E1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strike/>
          <w:color w:val="000000" w:themeColor="text1"/>
        </w:rPr>
      </w:pPr>
    </w:p>
    <w:p w14:paraId="42BB7898" w14:textId="1AE4E968" w:rsidR="51F607E1" w:rsidRPr="009B31ED" w:rsidRDefault="51F607E1" w:rsidP="51F607E1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strike/>
          <w:color w:val="000000" w:themeColor="text1"/>
        </w:rPr>
      </w:pPr>
    </w:p>
    <w:p w14:paraId="654C9221" w14:textId="0D07FD2B" w:rsidR="64ED988C" w:rsidRPr="009B31ED" w:rsidRDefault="64ED988C" w:rsidP="64ED988C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strike/>
          <w:color w:val="000000" w:themeColor="text1"/>
        </w:rPr>
      </w:pPr>
    </w:p>
    <w:p w14:paraId="5DBABB7C" w14:textId="3EF52CD2" w:rsidR="48234E30" w:rsidRPr="009B31ED" w:rsidRDefault="48234E30" w:rsidP="48234E30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strike/>
          <w:color w:val="000000" w:themeColor="text1"/>
        </w:rPr>
      </w:pPr>
    </w:p>
    <w:p w14:paraId="771CB75D" w14:textId="7A71FDA5" w:rsidR="00963D44" w:rsidRPr="009B31ED" w:rsidRDefault="00963D44" w:rsidP="278BA8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9B31ED">
        <w:rPr>
          <w:rStyle w:val="eop"/>
          <w:b/>
          <w:bCs/>
          <w:color w:val="000000" w:themeColor="text1"/>
        </w:rPr>
        <w:t>Članak 5.</w:t>
      </w:r>
    </w:p>
    <w:p w14:paraId="6C06CF4E" w14:textId="77777777" w:rsidR="00755294" w:rsidRPr="009B31ED" w:rsidRDefault="00755294" w:rsidP="278BA8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eop"/>
          <w:color w:val="000000" w:themeColor="text1"/>
        </w:rPr>
        <w:t> </w:t>
      </w:r>
    </w:p>
    <w:p w14:paraId="5C4BE1F7" w14:textId="3149FEC9" w:rsidR="00755294" w:rsidRPr="009B31ED" w:rsidRDefault="004B55BF" w:rsidP="278BA8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 xml:space="preserve">(1) </w:t>
      </w:r>
      <w:r w:rsidR="70BB4512" w:rsidRPr="009B31ED">
        <w:rPr>
          <w:rStyle w:val="normaltextrun"/>
          <w:color w:val="000000" w:themeColor="text1"/>
        </w:rPr>
        <w:t xml:space="preserve">Iz sredstava iz članka 3. ove </w:t>
      </w:r>
      <w:r w:rsidR="4F325A28" w:rsidRPr="009B31ED">
        <w:rPr>
          <w:rStyle w:val="normaltextrun"/>
          <w:color w:val="000000" w:themeColor="text1"/>
        </w:rPr>
        <w:t>o</w:t>
      </w:r>
      <w:r w:rsidR="70BB4512" w:rsidRPr="009B31ED">
        <w:rPr>
          <w:rStyle w:val="normaltextrun"/>
          <w:color w:val="000000" w:themeColor="text1"/>
        </w:rPr>
        <w:t xml:space="preserve">dluke </w:t>
      </w:r>
      <w:r w:rsidR="00755294" w:rsidRPr="009B31ED">
        <w:rPr>
          <w:rStyle w:val="normaltextrun"/>
          <w:color w:val="000000" w:themeColor="text1"/>
        </w:rPr>
        <w:t>sredst</w:t>
      </w:r>
      <w:r w:rsidR="213770E6" w:rsidRPr="009B31ED">
        <w:rPr>
          <w:rStyle w:val="normaltextrun"/>
          <w:color w:val="000000" w:themeColor="text1"/>
        </w:rPr>
        <w:t>va</w:t>
      </w:r>
      <w:r w:rsidR="00755294" w:rsidRPr="009B31ED">
        <w:rPr>
          <w:rStyle w:val="normaltextrun"/>
          <w:color w:val="000000" w:themeColor="text1"/>
        </w:rPr>
        <w:t xml:space="preserve"> </w:t>
      </w:r>
      <w:r w:rsidR="689FACF7" w:rsidRPr="009B31ED">
        <w:rPr>
          <w:rStyle w:val="normaltextrun"/>
          <w:color w:val="000000" w:themeColor="text1"/>
        </w:rPr>
        <w:t>za programe redovnog održavanja komunalne infrastrukture na područjima gradskih četvrti</w:t>
      </w:r>
      <w:r w:rsidR="00B53D6F" w:rsidRPr="009B31ED">
        <w:rPr>
          <w:rStyle w:val="normaltextrun"/>
        </w:rPr>
        <w:t xml:space="preserve"> </w:t>
      </w:r>
      <w:r w:rsidR="00755294" w:rsidRPr="009B31ED">
        <w:rPr>
          <w:rStyle w:val="normaltextrun"/>
          <w:color w:val="000000" w:themeColor="text1"/>
        </w:rPr>
        <w:t>utvrđuj</w:t>
      </w:r>
      <w:r w:rsidR="703C302C" w:rsidRPr="009B31ED">
        <w:rPr>
          <w:rStyle w:val="normaltextrun"/>
          <w:color w:val="000000" w:themeColor="text1"/>
        </w:rPr>
        <w:t>u</w:t>
      </w:r>
      <w:r w:rsidR="00755294" w:rsidRPr="009B31ED">
        <w:rPr>
          <w:rStyle w:val="normaltextrun"/>
          <w:color w:val="000000" w:themeColor="text1"/>
        </w:rPr>
        <w:t xml:space="preserve"> se na godišnjoj razini prema podacima o površinama unutar gradskih četvrti koje čine dio sustava održavanja komunalne infrastrukture, a odnose se na redovito održavanje nerazvrstanih cesta, održavanje javnih zelenih površina, održavanje čistoće javnih površina i održavanje građevina javne odvodnje oborinskih voda, a najmanje prema prosjeku utrošenih sredstava u dvije godine koje prethode godini donošenja proračuna sukladno izvješćima o izvršenju programa održavanja komunalne infrastrukture na području gradskih četvrti Grada Zagreba </w:t>
      </w:r>
      <w:r w:rsidR="004A4EEB" w:rsidRPr="009B31ED">
        <w:rPr>
          <w:rStyle w:val="normaltextrun"/>
          <w:color w:val="000000" w:themeColor="text1"/>
        </w:rPr>
        <w:t>te prilagođeno za polugodišnju stopu inflacije</w:t>
      </w:r>
      <w:r w:rsidR="00577273" w:rsidRPr="009B31ED">
        <w:rPr>
          <w:rStyle w:val="normaltextrun"/>
          <w:color w:val="000000" w:themeColor="text1"/>
        </w:rPr>
        <w:t>,</w:t>
      </w:r>
      <w:r w:rsidR="004A4EEB" w:rsidRPr="009B31ED">
        <w:rPr>
          <w:rStyle w:val="normaltextrun"/>
          <w:color w:val="000000" w:themeColor="text1"/>
        </w:rPr>
        <w:t xml:space="preserve"> sukladno podacima Državnog zavoda za statistiku</w:t>
      </w:r>
      <w:r w:rsidR="00577273" w:rsidRPr="009B31ED">
        <w:rPr>
          <w:rStyle w:val="normaltextrun"/>
          <w:color w:val="000000" w:themeColor="text1"/>
        </w:rPr>
        <w:t xml:space="preserve">, u godini u kojoj se donosi </w:t>
      </w:r>
      <w:r w:rsidR="74E19EE1" w:rsidRPr="009B31ED">
        <w:rPr>
          <w:rStyle w:val="normaltextrun"/>
          <w:color w:val="000000" w:themeColor="text1"/>
        </w:rPr>
        <w:t>p</w:t>
      </w:r>
      <w:r w:rsidR="00577273" w:rsidRPr="009B31ED">
        <w:rPr>
          <w:rStyle w:val="normaltextrun"/>
          <w:color w:val="000000" w:themeColor="text1"/>
        </w:rPr>
        <w:t>roračun.</w:t>
      </w:r>
      <w:r w:rsidR="00755294" w:rsidRPr="009B31ED">
        <w:rPr>
          <w:rStyle w:val="eop"/>
          <w:color w:val="000000" w:themeColor="text1"/>
        </w:rPr>
        <w:t> </w:t>
      </w:r>
    </w:p>
    <w:p w14:paraId="662899AB" w14:textId="77777777" w:rsidR="00755294" w:rsidRPr="009B31ED" w:rsidRDefault="00755294" w:rsidP="278BA8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eop"/>
          <w:color w:val="000000" w:themeColor="text1"/>
        </w:rPr>
        <w:t> </w:t>
      </w:r>
    </w:p>
    <w:p w14:paraId="3E9C2643" w14:textId="3C3F5897" w:rsidR="00755294" w:rsidRPr="009B31ED" w:rsidRDefault="00755294" w:rsidP="278BA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B31ED">
        <w:rPr>
          <w:rStyle w:val="normaltextrun"/>
          <w:color w:val="000000" w:themeColor="text1"/>
        </w:rPr>
        <w:t>(</w:t>
      </w:r>
      <w:r w:rsidR="004B55BF" w:rsidRPr="009B31ED">
        <w:rPr>
          <w:rStyle w:val="normaltextrun"/>
          <w:color w:val="000000" w:themeColor="text1"/>
        </w:rPr>
        <w:t>2</w:t>
      </w:r>
      <w:r w:rsidRPr="009B31ED">
        <w:rPr>
          <w:rStyle w:val="normaltextrun"/>
          <w:color w:val="000000" w:themeColor="text1"/>
        </w:rPr>
        <w:t xml:space="preserve">) </w:t>
      </w:r>
      <w:r w:rsidR="56744E0F" w:rsidRPr="009B31ED">
        <w:rPr>
          <w:rStyle w:val="normaltextrun"/>
          <w:color w:val="000000" w:themeColor="text1"/>
        </w:rPr>
        <w:t xml:space="preserve">Iz sredstava iz članka 3. ove </w:t>
      </w:r>
      <w:r w:rsidR="3DBEE9C7" w:rsidRPr="009B31ED">
        <w:rPr>
          <w:rStyle w:val="normaltextrun"/>
          <w:color w:val="000000" w:themeColor="text1"/>
        </w:rPr>
        <w:t>o</w:t>
      </w:r>
      <w:r w:rsidR="56744E0F" w:rsidRPr="009B31ED">
        <w:rPr>
          <w:rStyle w:val="normaltextrun"/>
          <w:color w:val="000000" w:themeColor="text1"/>
        </w:rPr>
        <w:t>dluke</w:t>
      </w:r>
      <w:r w:rsidR="004B55BF" w:rsidRPr="009B31ED">
        <w:rPr>
          <w:rStyle w:val="normaltextrun"/>
          <w:color w:val="000000" w:themeColor="text1"/>
        </w:rPr>
        <w:t xml:space="preserve">, </w:t>
      </w:r>
      <w:r w:rsidR="7DBEDA22" w:rsidRPr="009B31ED">
        <w:rPr>
          <w:rStyle w:val="normaltextrun"/>
          <w:color w:val="000000" w:themeColor="text1"/>
        </w:rPr>
        <w:t xml:space="preserve">sredstva za naknade vijećnicima, </w:t>
      </w:r>
      <w:r w:rsidRPr="009B31ED">
        <w:rPr>
          <w:rStyle w:val="normaltextrun"/>
          <w:color w:val="000000" w:themeColor="text1"/>
        </w:rPr>
        <w:t xml:space="preserve">nakon odbitaka sredstava iz stavka </w:t>
      </w:r>
      <w:r w:rsidR="004B55BF" w:rsidRPr="009B31ED">
        <w:rPr>
          <w:rStyle w:val="normaltextrun"/>
          <w:color w:val="000000" w:themeColor="text1"/>
        </w:rPr>
        <w:t>1</w:t>
      </w:r>
      <w:r w:rsidR="018E44B4" w:rsidRPr="009B31ED">
        <w:rPr>
          <w:rStyle w:val="normaltextrun"/>
          <w:color w:val="000000" w:themeColor="text1"/>
        </w:rPr>
        <w:t>.</w:t>
      </w:r>
      <w:r w:rsidRPr="009B31ED">
        <w:rPr>
          <w:rStyle w:val="normaltextrun"/>
          <w:color w:val="000000" w:themeColor="text1"/>
        </w:rPr>
        <w:t xml:space="preserve"> ovog članka</w:t>
      </w:r>
      <w:r w:rsidR="004B55BF" w:rsidRPr="009B31ED">
        <w:rPr>
          <w:rStyle w:val="normaltextrun"/>
          <w:color w:val="000000" w:themeColor="text1"/>
        </w:rPr>
        <w:t>,</w:t>
      </w:r>
      <w:r w:rsidR="0EB29CDD" w:rsidRPr="009B31ED">
        <w:rPr>
          <w:rStyle w:val="normaltextrun"/>
          <w:color w:val="000000" w:themeColor="text1"/>
        </w:rPr>
        <w:t xml:space="preserve"> </w:t>
      </w:r>
      <w:r w:rsidR="5339E650" w:rsidRPr="009B31ED">
        <w:rPr>
          <w:rStyle w:val="normaltextrun"/>
          <w:color w:val="000000" w:themeColor="text1"/>
        </w:rPr>
        <w:t>dodjeljuju</w:t>
      </w:r>
      <w:r w:rsidRPr="009B31ED">
        <w:rPr>
          <w:rStyle w:val="normaltextrun"/>
          <w:color w:val="000000" w:themeColor="text1"/>
        </w:rPr>
        <w:t xml:space="preserve"> se</w:t>
      </w:r>
      <w:r w:rsidR="106E6B2D" w:rsidRPr="009B31ED">
        <w:rPr>
          <w:rStyle w:val="normaltextrun"/>
          <w:color w:val="000000" w:themeColor="text1"/>
        </w:rPr>
        <w:t xml:space="preserve"> gradskim četvrtima za isplatu naknada </w:t>
      </w:r>
      <w:r w:rsidR="46158E27" w:rsidRPr="009B31ED">
        <w:rPr>
          <w:rStyle w:val="normaltextrun"/>
          <w:color w:val="000000" w:themeColor="text1"/>
        </w:rPr>
        <w:t xml:space="preserve"> </w:t>
      </w:r>
      <w:r w:rsidR="004B55BF" w:rsidRPr="009B31ED">
        <w:rPr>
          <w:rStyle w:val="normaltextrun"/>
          <w:color w:val="000000" w:themeColor="text1"/>
        </w:rPr>
        <w:t>sukladno</w:t>
      </w:r>
      <w:r w:rsidRPr="009B31ED">
        <w:rPr>
          <w:rStyle w:val="normaltextrun"/>
          <w:color w:val="FF0000"/>
        </w:rPr>
        <w:t xml:space="preserve"> </w:t>
      </w:r>
      <w:r w:rsidRPr="009B31ED">
        <w:rPr>
          <w:rStyle w:val="normaltextrun"/>
        </w:rPr>
        <w:t>Odlu</w:t>
      </w:r>
      <w:r w:rsidR="004B55BF" w:rsidRPr="009B31ED">
        <w:rPr>
          <w:rStyle w:val="normaltextrun"/>
        </w:rPr>
        <w:t>ci</w:t>
      </w:r>
      <w:r w:rsidRPr="009B31ED">
        <w:rPr>
          <w:rStyle w:val="normaltextrun"/>
        </w:rPr>
        <w:t xml:space="preserve"> o naknadi predsjednicima, potpredsjednicima i članovima vijeća gradskih četvrti i vijeća mjesnih odbora.</w:t>
      </w:r>
      <w:r w:rsidRPr="009B31ED">
        <w:rPr>
          <w:rStyle w:val="eop"/>
        </w:rPr>
        <w:t> </w:t>
      </w:r>
    </w:p>
    <w:p w14:paraId="0774BCD3" w14:textId="6114181F" w:rsidR="00755294" w:rsidRPr="009B31ED" w:rsidRDefault="00755294" w:rsidP="48234E3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</w:rPr>
      </w:pPr>
      <w:r w:rsidRPr="009B31ED">
        <w:rPr>
          <w:rStyle w:val="eop"/>
          <w:color w:val="FF0000"/>
        </w:rPr>
        <w:t> </w:t>
      </w:r>
    </w:p>
    <w:p w14:paraId="247C8E05" w14:textId="446D0CA2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>(</w:t>
      </w:r>
      <w:r w:rsidR="00A279E6" w:rsidRPr="009B31ED">
        <w:rPr>
          <w:rStyle w:val="normaltextrun"/>
          <w:color w:val="000000" w:themeColor="text1"/>
        </w:rPr>
        <w:t>3</w:t>
      </w:r>
      <w:r w:rsidRPr="009B31ED">
        <w:rPr>
          <w:rStyle w:val="normaltextrun"/>
          <w:color w:val="000000" w:themeColor="text1"/>
        </w:rPr>
        <w:t xml:space="preserve">) Sredstva iz </w:t>
      </w:r>
      <w:r w:rsidR="00A279E6" w:rsidRPr="009B31ED">
        <w:rPr>
          <w:rStyle w:val="normaltextrun"/>
          <w:color w:val="000000" w:themeColor="text1"/>
        </w:rPr>
        <w:t>članka 3. ove Odluke, nakon odbitka sredstava iz stav</w:t>
      </w:r>
      <w:r w:rsidR="00B53D6F" w:rsidRPr="009B31ED">
        <w:rPr>
          <w:rStyle w:val="normaltextrun"/>
        </w:rPr>
        <w:t>a</w:t>
      </w:r>
      <w:r w:rsidR="00A279E6" w:rsidRPr="009B31ED">
        <w:rPr>
          <w:rStyle w:val="normaltextrun"/>
          <w:color w:val="000000" w:themeColor="text1"/>
        </w:rPr>
        <w:t xml:space="preserve">ka 1. i 2. ovog članka </w:t>
      </w:r>
      <w:r w:rsidRPr="009B31ED">
        <w:rPr>
          <w:rStyle w:val="normaltextrun"/>
          <w:color w:val="000000" w:themeColor="text1"/>
        </w:rPr>
        <w:t>raspodjeljuju se gradskim četvrtima</w:t>
      </w:r>
      <w:r w:rsidR="005A41DF" w:rsidRPr="009B31ED">
        <w:rPr>
          <w:rStyle w:val="normaltextrun"/>
          <w:color w:val="000000" w:themeColor="text1"/>
        </w:rPr>
        <w:t xml:space="preserve"> prema sljedećim kriterijima</w:t>
      </w:r>
      <w:r w:rsidRPr="009B31ED">
        <w:rPr>
          <w:rStyle w:val="normaltextrun"/>
          <w:color w:val="000000" w:themeColor="text1"/>
        </w:rPr>
        <w:t>:</w:t>
      </w:r>
      <w:r w:rsidRPr="009B31ED">
        <w:rPr>
          <w:rStyle w:val="eop"/>
          <w:color w:val="000000" w:themeColor="text1"/>
        </w:rPr>
        <w:t> </w:t>
      </w:r>
    </w:p>
    <w:p w14:paraId="11739EBE" w14:textId="08C4B642" w:rsidR="005A41DF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9B31ED">
        <w:rPr>
          <w:rStyle w:val="eop"/>
          <w:color w:val="000000" w:themeColor="text1"/>
        </w:rPr>
        <w:t> </w:t>
      </w:r>
    </w:p>
    <w:p w14:paraId="7EE7234A" w14:textId="77777777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>- 70% prema broju stanovnika gradske četvrti,</w:t>
      </w:r>
      <w:r w:rsidRPr="009B31ED">
        <w:rPr>
          <w:rStyle w:val="eop"/>
          <w:color w:val="000000" w:themeColor="text1"/>
        </w:rPr>
        <w:t> </w:t>
      </w:r>
    </w:p>
    <w:p w14:paraId="676BA16B" w14:textId="5E42ED2B" w:rsidR="005A41DF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>- 30% prema površini gradske četvrti.</w:t>
      </w:r>
      <w:r w:rsidRPr="009B31ED">
        <w:rPr>
          <w:rStyle w:val="eop"/>
          <w:color w:val="000000" w:themeColor="text1"/>
        </w:rPr>
        <w:t>  </w:t>
      </w:r>
    </w:p>
    <w:p w14:paraId="0C6477AC" w14:textId="77777777" w:rsidR="005A41DF" w:rsidRPr="009B31ED" w:rsidRDefault="005A41DF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/>
        </w:rPr>
      </w:pPr>
    </w:p>
    <w:p w14:paraId="28491636" w14:textId="0152BE4A" w:rsidR="00B53D6F" w:rsidRPr="009B31ED" w:rsidRDefault="00B53D6F" w:rsidP="278BA888">
      <w:pPr>
        <w:rPr>
          <w:rStyle w:val="eop"/>
          <w:rFonts w:ascii="Times New Roman" w:hAnsi="Times New Roman" w:cs="Times New Roman"/>
          <w:sz w:val="24"/>
          <w:szCs w:val="24"/>
        </w:rPr>
      </w:pPr>
      <w:r w:rsidRPr="009B31ED">
        <w:rPr>
          <w:rStyle w:val="eop"/>
          <w:rFonts w:ascii="Times New Roman" w:hAnsi="Times New Roman" w:cs="Times New Roman"/>
          <w:sz w:val="24"/>
          <w:szCs w:val="24"/>
        </w:rPr>
        <w:t xml:space="preserve">Sredstva iz </w:t>
      </w:r>
      <w:r w:rsidR="004717C8" w:rsidRPr="009B31ED">
        <w:rPr>
          <w:rStyle w:val="eop"/>
          <w:rFonts w:ascii="Times New Roman" w:hAnsi="Times New Roman" w:cs="Times New Roman"/>
          <w:sz w:val="24"/>
          <w:szCs w:val="24"/>
        </w:rPr>
        <w:t>ovoga stavka</w:t>
      </w:r>
      <w:r w:rsidRPr="009B31ED">
        <w:rPr>
          <w:rStyle w:val="eop"/>
          <w:rFonts w:ascii="Times New Roman" w:hAnsi="Times New Roman" w:cs="Times New Roman"/>
          <w:sz w:val="24"/>
          <w:szCs w:val="24"/>
        </w:rPr>
        <w:t xml:space="preserve"> iznose najmanje 40% ukupnih sredstava iz stavka 1. ovoga članka</w:t>
      </w:r>
      <w:r w:rsidR="19FAF551" w:rsidRPr="009B31ED">
        <w:rPr>
          <w:rStyle w:val="eop"/>
          <w:rFonts w:ascii="Times New Roman" w:hAnsi="Times New Roman" w:cs="Times New Roman"/>
          <w:sz w:val="24"/>
          <w:szCs w:val="24"/>
        </w:rPr>
        <w:t>.</w:t>
      </w:r>
    </w:p>
    <w:p w14:paraId="75FCD846" w14:textId="77777777" w:rsidR="005A41DF" w:rsidRPr="009B31ED" w:rsidRDefault="005A41DF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</w:p>
    <w:p w14:paraId="34F87409" w14:textId="59EE3032" w:rsidR="6B619244" w:rsidRPr="009B31ED" w:rsidRDefault="6B619244" w:rsidP="51F607E1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 w:rsidRPr="009B31ED">
        <w:rPr>
          <w:rStyle w:val="normaltextrun"/>
          <w:color w:val="000000" w:themeColor="text1"/>
        </w:rPr>
        <w:t xml:space="preserve">(4) </w:t>
      </w:r>
      <w:r w:rsidR="60071318" w:rsidRPr="009B31ED">
        <w:rPr>
          <w:rStyle w:val="normaltextrun"/>
          <w:color w:val="000000" w:themeColor="text1"/>
        </w:rPr>
        <w:t xml:space="preserve">Iz sredstava iz članka 3. ove Odluke </w:t>
      </w:r>
      <w:r w:rsidR="150AFA27" w:rsidRPr="009B31ED">
        <w:rPr>
          <w:rStyle w:val="normaltextrun"/>
          <w:color w:val="000000" w:themeColor="text1"/>
        </w:rPr>
        <w:t xml:space="preserve">sredstva </w:t>
      </w:r>
      <w:r w:rsidR="1EABF84A" w:rsidRPr="009B31ED">
        <w:rPr>
          <w:rStyle w:val="normaltextrun"/>
          <w:color w:val="000000" w:themeColor="text1"/>
        </w:rPr>
        <w:t>za potrebe rada vijeća</w:t>
      </w:r>
      <w:r w:rsidR="4CADF4FB" w:rsidRPr="009B31ED">
        <w:rPr>
          <w:rStyle w:val="normaltextrun"/>
          <w:color w:val="000000" w:themeColor="text1"/>
        </w:rPr>
        <w:t xml:space="preserve"> </w:t>
      </w:r>
      <w:r w:rsidR="12116685" w:rsidRPr="009B31ED">
        <w:rPr>
          <w:rStyle w:val="normaltextrun"/>
          <w:color w:val="000000" w:themeColor="text1"/>
        </w:rPr>
        <w:t>dodjeljuju</w:t>
      </w:r>
      <w:r w:rsidRPr="009B31ED">
        <w:rPr>
          <w:rStyle w:val="normaltextrun"/>
          <w:color w:val="000000" w:themeColor="text1"/>
        </w:rPr>
        <w:t xml:space="preserve"> se gradskim četvrtima</w:t>
      </w:r>
      <w:r w:rsidR="0FA63939" w:rsidRPr="009B31ED">
        <w:rPr>
          <w:rStyle w:val="normaltextrun"/>
          <w:color w:val="000000" w:themeColor="text1"/>
        </w:rPr>
        <w:t xml:space="preserve"> do najviše 5%</w:t>
      </w:r>
      <w:r w:rsidR="05C909E6" w:rsidRPr="009B31ED">
        <w:rPr>
          <w:rStyle w:val="normaltextrun"/>
          <w:color w:val="000000" w:themeColor="text1"/>
        </w:rPr>
        <w:t xml:space="preserve"> </w:t>
      </w:r>
      <w:r w:rsidR="191F061A" w:rsidRPr="009B31ED">
        <w:rPr>
          <w:rStyle w:val="normaltextrun"/>
          <w:color w:val="000000" w:themeColor="text1"/>
        </w:rPr>
        <w:t xml:space="preserve">sredstava preostalih </w:t>
      </w:r>
      <w:r w:rsidR="05C909E6" w:rsidRPr="009B31ED">
        <w:rPr>
          <w:rStyle w:val="normaltextrun"/>
          <w:color w:val="000000" w:themeColor="text1"/>
        </w:rPr>
        <w:t>nakon odbitaka sredstava iz stavka 1. i 2</w:t>
      </w:r>
      <w:r w:rsidR="5DA64F8D" w:rsidRPr="009B31ED">
        <w:rPr>
          <w:rStyle w:val="normaltextrun"/>
          <w:color w:val="000000" w:themeColor="text1"/>
        </w:rPr>
        <w:t xml:space="preserve"> ovog članka.</w:t>
      </w:r>
    </w:p>
    <w:p w14:paraId="75357980" w14:textId="0555E819" w:rsidR="48234E30" w:rsidRPr="009B31ED" w:rsidRDefault="48234E30" w:rsidP="48234E30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Fonts w:ascii="Segoe UI" w:hAnsi="Segoe UI" w:cs="Segoe UI"/>
        </w:rPr>
      </w:pPr>
    </w:p>
    <w:p w14:paraId="7F775226" w14:textId="12A68120" w:rsidR="00755294" w:rsidRPr="009B31ED" w:rsidRDefault="00755294" w:rsidP="64ED988C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  <w:r w:rsidRPr="009B31ED">
        <w:rPr>
          <w:rStyle w:val="normaltextrun"/>
          <w:color w:val="000000" w:themeColor="text1"/>
        </w:rPr>
        <w:t>(</w:t>
      </w:r>
      <w:r w:rsidR="45BFA27D" w:rsidRPr="009B31ED">
        <w:rPr>
          <w:rStyle w:val="normaltextrun"/>
          <w:color w:val="000000" w:themeColor="text1"/>
        </w:rPr>
        <w:t>5)</w:t>
      </w:r>
      <w:r w:rsidRPr="009B31ED">
        <w:rPr>
          <w:rStyle w:val="normaltextrun"/>
          <w:color w:val="000000" w:themeColor="text1"/>
        </w:rPr>
        <w:t xml:space="preserve"> </w:t>
      </w:r>
      <w:r w:rsidR="41163BD4" w:rsidRPr="009B31ED">
        <w:rPr>
          <w:rStyle w:val="normaltextrun"/>
          <w:color w:val="000000" w:themeColor="text1"/>
        </w:rPr>
        <w:t xml:space="preserve">Iz sredstva iz </w:t>
      </w:r>
      <w:r w:rsidR="54F69C73" w:rsidRPr="009B31ED">
        <w:rPr>
          <w:rStyle w:val="normaltextrun"/>
          <w:color w:val="000000" w:themeColor="text1"/>
        </w:rPr>
        <w:t>stavka 3. ovog članka</w:t>
      </w:r>
      <w:r w:rsidR="79548AA1" w:rsidRPr="009B31ED">
        <w:rPr>
          <w:rStyle w:val="normaltextrun"/>
          <w:color w:val="000000" w:themeColor="text1"/>
        </w:rPr>
        <w:t xml:space="preserve"> sredstva se </w:t>
      </w:r>
      <w:r w:rsidR="2E66AACA" w:rsidRPr="009B31ED">
        <w:rPr>
          <w:rStyle w:val="normaltextrun"/>
          <w:color w:val="000000" w:themeColor="text1"/>
        </w:rPr>
        <w:t>m</w:t>
      </w:r>
      <w:r w:rsidR="58A43B46" w:rsidRPr="009B31ED">
        <w:rPr>
          <w:rStyle w:val="normaltextrun"/>
          <w:color w:val="000000" w:themeColor="text1"/>
        </w:rPr>
        <w:t>ogu</w:t>
      </w:r>
      <w:r w:rsidR="7E08E1A0" w:rsidRPr="009B31ED">
        <w:rPr>
          <w:rStyle w:val="normaltextrun"/>
          <w:color w:val="000000" w:themeColor="text1"/>
        </w:rPr>
        <w:t xml:space="preserve"> </w:t>
      </w:r>
      <w:r w:rsidR="00021573" w:rsidRPr="009B31ED">
        <w:rPr>
          <w:rStyle w:val="normaltextrun"/>
          <w:color w:val="000000" w:themeColor="text1"/>
        </w:rPr>
        <w:t>dodijeliti</w:t>
      </w:r>
      <w:r w:rsidRPr="009B31ED">
        <w:rPr>
          <w:rStyle w:val="normaltextrun"/>
          <w:color w:val="000000" w:themeColor="text1"/>
        </w:rPr>
        <w:t xml:space="preserve"> </w:t>
      </w:r>
      <w:r w:rsidR="2A7806E3" w:rsidRPr="009B31ED">
        <w:rPr>
          <w:rStyle w:val="normaltextrun"/>
          <w:color w:val="000000" w:themeColor="text1"/>
        </w:rPr>
        <w:t xml:space="preserve">gradskim četvrtima i mjesnim odborima </w:t>
      </w:r>
      <w:r w:rsidR="00021573" w:rsidRPr="009B31ED">
        <w:rPr>
          <w:rStyle w:val="normaltextrun"/>
          <w:color w:val="000000" w:themeColor="text1"/>
        </w:rPr>
        <w:t>z</w:t>
      </w:r>
      <w:r w:rsidRPr="009B31ED">
        <w:rPr>
          <w:rStyle w:val="normaltextrun"/>
          <w:color w:val="000000" w:themeColor="text1"/>
        </w:rPr>
        <w:t xml:space="preserve">a </w:t>
      </w:r>
      <w:r w:rsidR="00021573" w:rsidRPr="009B31ED">
        <w:rPr>
          <w:rStyle w:val="normaltextrun"/>
          <w:color w:val="000000" w:themeColor="text1"/>
        </w:rPr>
        <w:t xml:space="preserve">realizaciju </w:t>
      </w:r>
      <w:r w:rsidRPr="009B31ED">
        <w:rPr>
          <w:rStyle w:val="normaltextrun"/>
          <w:color w:val="000000" w:themeColor="text1"/>
        </w:rPr>
        <w:t>planov</w:t>
      </w:r>
      <w:r w:rsidR="00021573" w:rsidRPr="009B31ED">
        <w:rPr>
          <w:rStyle w:val="normaltextrun"/>
          <w:color w:val="000000" w:themeColor="text1"/>
        </w:rPr>
        <w:t>a</w:t>
      </w:r>
      <w:r w:rsidRPr="009B31ED">
        <w:rPr>
          <w:rStyle w:val="normaltextrun"/>
          <w:color w:val="000000" w:themeColor="text1"/>
        </w:rPr>
        <w:t xml:space="preserve"> potreba za aktivnosti</w:t>
      </w:r>
      <w:r w:rsidR="00B53D6F" w:rsidRPr="009B31ED">
        <w:rPr>
          <w:rStyle w:val="normaltextrun"/>
          <w:color w:val="000000" w:themeColor="text1"/>
        </w:rPr>
        <w:t>ma</w:t>
      </w:r>
      <w:r w:rsidRPr="009B31ED">
        <w:rPr>
          <w:rStyle w:val="normaltextrun"/>
          <w:color w:val="000000" w:themeColor="text1"/>
        </w:rPr>
        <w:t>, program</w:t>
      </w:r>
      <w:r w:rsidR="00B53D6F" w:rsidRPr="009B31ED">
        <w:rPr>
          <w:rStyle w:val="normaltextrun"/>
          <w:color w:val="000000" w:themeColor="text1"/>
        </w:rPr>
        <w:t>ima</w:t>
      </w:r>
      <w:r w:rsidRPr="009B31ED">
        <w:rPr>
          <w:rStyle w:val="normaltextrun"/>
          <w:color w:val="000000" w:themeColor="text1"/>
        </w:rPr>
        <w:t xml:space="preserve"> i projek</w:t>
      </w:r>
      <w:r w:rsidR="00B53D6F" w:rsidRPr="009B31ED">
        <w:rPr>
          <w:rStyle w:val="normaltextrun"/>
          <w:color w:val="000000" w:themeColor="text1"/>
        </w:rPr>
        <w:t>tima</w:t>
      </w:r>
      <w:r w:rsidRPr="009B31ED">
        <w:rPr>
          <w:rStyle w:val="normaltextrun"/>
          <w:color w:val="000000" w:themeColor="text1"/>
        </w:rPr>
        <w:t xml:space="preserve"> unapređenja kvalitete života građana</w:t>
      </w:r>
      <w:r w:rsidR="5239441E" w:rsidRPr="009B31ED">
        <w:rPr>
          <w:rStyle w:val="normaltextrun"/>
          <w:color w:val="000000" w:themeColor="text1"/>
        </w:rPr>
        <w:t xml:space="preserve"> </w:t>
      </w:r>
      <w:r w:rsidRPr="009B31ED">
        <w:rPr>
          <w:rStyle w:val="normaltextrun"/>
          <w:color w:val="000000" w:themeColor="text1"/>
        </w:rPr>
        <w:t>gradske četvrti i mjesnih odbora</w:t>
      </w:r>
      <w:r w:rsidR="3036A52E" w:rsidRPr="009B31ED">
        <w:rPr>
          <w:rStyle w:val="normaltextrun"/>
          <w:color w:val="000000" w:themeColor="text1"/>
        </w:rPr>
        <w:t xml:space="preserve"> koji su od interesa za dva ili više mjesnih odbora ili za cijelu gradsku četvrt (</w:t>
      </w:r>
      <w:r w:rsidR="626D5C4B" w:rsidRPr="009B31ED">
        <w:rPr>
          <w:rStyle w:val="normaltextrun"/>
          <w:color w:val="000000" w:themeColor="text1"/>
        </w:rPr>
        <w:t xml:space="preserve">u </w:t>
      </w:r>
      <w:r w:rsidR="3036A52E" w:rsidRPr="009B31ED">
        <w:rPr>
          <w:rStyle w:val="normaltextrun"/>
          <w:color w:val="000000" w:themeColor="text1"/>
        </w:rPr>
        <w:t>da</w:t>
      </w:r>
      <w:r w:rsidR="7753F024" w:rsidRPr="009B31ED">
        <w:rPr>
          <w:rStyle w:val="normaltextrun"/>
          <w:color w:val="000000" w:themeColor="text1"/>
        </w:rPr>
        <w:t>ljn</w:t>
      </w:r>
      <w:r w:rsidR="031AE9B3" w:rsidRPr="009B31ED">
        <w:rPr>
          <w:rStyle w:val="normaltextrun"/>
          <w:color w:val="000000" w:themeColor="text1"/>
        </w:rPr>
        <w:t>j</w:t>
      </w:r>
      <w:r w:rsidR="3036A52E" w:rsidRPr="009B31ED">
        <w:rPr>
          <w:rStyle w:val="normaltextrun"/>
          <w:color w:val="000000" w:themeColor="text1"/>
        </w:rPr>
        <w:t>e</w:t>
      </w:r>
      <w:r w:rsidR="34D10F2D" w:rsidRPr="009B31ED">
        <w:rPr>
          <w:rStyle w:val="normaltextrun"/>
          <w:color w:val="000000" w:themeColor="text1"/>
        </w:rPr>
        <w:t>m</w:t>
      </w:r>
      <w:r w:rsidR="3036A52E" w:rsidRPr="009B31ED">
        <w:rPr>
          <w:rStyle w:val="normaltextrun"/>
          <w:color w:val="000000" w:themeColor="text1"/>
        </w:rPr>
        <w:t xml:space="preserve"> tekstu: plan potreba).</w:t>
      </w:r>
    </w:p>
    <w:p w14:paraId="1F976ADA" w14:textId="77777777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eop"/>
          <w:color w:val="000000" w:themeColor="text1"/>
        </w:rPr>
        <w:t> </w:t>
      </w:r>
    </w:p>
    <w:p w14:paraId="00A9E237" w14:textId="280E38CE" w:rsidR="00755294" w:rsidRPr="009B31ED" w:rsidRDefault="00755294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31ED">
        <w:rPr>
          <w:rStyle w:val="normaltextrun"/>
        </w:rPr>
        <w:t>(</w:t>
      </w:r>
      <w:r w:rsidR="514824BF" w:rsidRPr="009B31ED">
        <w:rPr>
          <w:rStyle w:val="normaltextrun"/>
        </w:rPr>
        <w:t>6</w:t>
      </w:r>
      <w:r w:rsidRPr="009B31ED">
        <w:rPr>
          <w:rStyle w:val="normaltextrun"/>
        </w:rPr>
        <w:t xml:space="preserve">) </w:t>
      </w:r>
      <w:r w:rsidR="4B174579" w:rsidRPr="009B31ED">
        <w:rPr>
          <w:rStyle w:val="normaltextrun"/>
        </w:rPr>
        <w:t xml:space="preserve">Gradskim četvrtima </w:t>
      </w:r>
      <w:r w:rsidR="15EFAE2B" w:rsidRPr="009B31ED">
        <w:rPr>
          <w:rStyle w:val="normaltextrun"/>
        </w:rPr>
        <w:t>za realizaciju planova potreba</w:t>
      </w:r>
      <w:r w:rsidR="4B174579" w:rsidRPr="009B31ED">
        <w:rPr>
          <w:rStyle w:val="normaltextrun"/>
        </w:rPr>
        <w:t xml:space="preserve"> iz stavka 5. ovog članka sredstva se mogu dodijeliti u visini do 20.000,00 eura po gradskoj četvrti. </w:t>
      </w:r>
    </w:p>
    <w:p w14:paraId="02DD593C" w14:textId="3B254D90" w:rsidR="00755294" w:rsidRPr="009B31ED" w:rsidRDefault="00755294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BF47CD8" w14:textId="701F5C37" w:rsidR="3203B9A1" w:rsidRPr="009B31ED" w:rsidRDefault="3203B9A1" w:rsidP="51F607E1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</w:rPr>
      </w:pPr>
      <w:r w:rsidRPr="009B31ED">
        <w:rPr>
          <w:rStyle w:val="normaltextrun"/>
        </w:rPr>
        <w:t>(</w:t>
      </w:r>
      <w:r w:rsidR="2DA5DB1E" w:rsidRPr="009B31ED">
        <w:rPr>
          <w:rStyle w:val="normaltextrun"/>
        </w:rPr>
        <w:t>7</w:t>
      </w:r>
      <w:r w:rsidRPr="009B31ED">
        <w:rPr>
          <w:rStyle w:val="normaltextrun"/>
        </w:rPr>
        <w:t xml:space="preserve">) </w:t>
      </w:r>
      <w:r w:rsidR="7B483545" w:rsidRPr="009B31ED">
        <w:rPr>
          <w:rStyle w:val="normaltextrun"/>
        </w:rPr>
        <w:t xml:space="preserve">Mjesnim odborima koji planiraju </w:t>
      </w:r>
      <w:r w:rsidR="1C56448F" w:rsidRPr="009B31ED">
        <w:rPr>
          <w:rStyle w:val="normaltextrun"/>
        </w:rPr>
        <w:t>za realizaciju planova potreba</w:t>
      </w:r>
      <w:r w:rsidR="7B483545" w:rsidRPr="009B31ED">
        <w:rPr>
          <w:rStyle w:val="normaltextrun"/>
        </w:rPr>
        <w:t xml:space="preserve"> iz stavka 5. ovog članka </w:t>
      </w:r>
      <w:r w:rsidR="1CD3DDB2" w:rsidRPr="009B31ED">
        <w:rPr>
          <w:rStyle w:val="normaltextrun"/>
        </w:rPr>
        <w:t xml:space="preserve">sredstva se </w:t>
      </w:r>
      <w:r w:rsidR="7B483545" w:rsidRPr="009B31ED">
        <w:rPr>
          <w:rStyle w:val="normaltextrun"/>
        </w:rPr>
        <w:t>mogu dodijeliti na sljedeći način:</w:t>
      </w:r>
    </w:p>
    <w:p w14:paraId="2DFED756" w14:textId="1E76FB78" w:rsidR="00755294" w:rsidRPr="009B31ED" w:rsidRDefault="33D65C1E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31ED">
        <w:rPr>
          <w:rStyle w:val="normaltextrun"/>
        </w:rPr>
        <w:t xml:space="preserve">1. </w:t>
      </w:r>
      <w:r w:rsidR="6629B944" w:rsidRPr="009B31ED">
        <w:rPr>
          <w:rStyle w:val="normaltextrun"/>
        </w:rPr>
        <w:t>ako vijeće ima</w:t>
      </w:r>
      <w:r w:rsidRPr="009B31ED">
        <w:rPr>
          <w:rStyle w:val="normaltextrun"/>
        </w:rPr>
        <w:t xml:space="preserve"> 5 </w:t>
      </w:r>
      <w:r w:rsidR="23C9A9B1" w:rsidRPr="009B31ED">
        <w:rPr>
          <w:rStyle w:val="normaltextrun"/>
        </w:rPr>
        <w:t xml:space="preserve">članova </w:t>
      </w:r>
      <w:r w:rsidRPr="009B31ED">
        <w:rPr>
          <w:rStyle w:val="normaltextrun"/>
        </w:rPr>
        <w:t xml:space="preserve">- </w:t>
      </w:r>
      <w:r w:rsidR="25045594" w:rsidRPr="009B31ED">
        <w:rPr>
          <w:rStyle w:val="normaltextrun"/>
        </w:rPr>
        <w:t xml:space="preserve">do </w:t>
      </w:r>
      <w:r w:rsidRPr="009B31ED">
        <w:rPr>
          <w:rStyle w:val="normaltextrun"/>
        </w:rPr>
        <w:t>3.000,00</w:t>
      </w:r>
      <w:r w:rsidR="068FFC06" w:rsidRPr="009B31ED">
        <w:rPr>
          <w:rStyle w:val="normaltextrun"/>
        </w:rPr>
        <w:t xml:space="preserve"> </w:t>
      </w:r>
      <w:r w:rsidR="01860365" w:rsidRPr="009B31ED">
        <w:rPr>
          <w:rStyle w:val="normaltextrun"/>
        </w:rPr>
        <w:t>eura</w:t>
      </w:r>
      <w:r w:rsidR="3125800E" w:rsidRPr="009B31ED">
        <w:rPr>
          <w:rStyle w:val="normaltextrun"/>
        </w:rPr>
        <w:t>,</w:t>
      </w:r>
    </w:p>
    <w:p w14:paraId="2E7790E0" w14:textId="51F689F2" w:rsidR="00755294" w:rsidRPr="009B31ED" w:rsidRDefault="33D65C1E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31ED">
        <w:rPr>
          <w:rStyle w:val="normaltextrun"/>
        </w:rPr>
        <w:t xml:space="preserve">2. </w:t>
      </w:r>
      <w:r w:rsidR="161B59C3" w:rsidRPr="009B31ED">
        <w:rPr>
          <w:rStyle w:val="normaltextrun"/>
        </w:rPr>
        <w:t>a</w:t>
      </w:r>
      <w:r w:rsidR="66F98A2D" w:rsidRPr="009B31ED">
        <w:rPr>
          <w:rStyle w:val="normaltextrun"/>
        </w:rPr>
        <w:t>ko vijeće ima</w:t>
      </w:r>
      <w:r w:rsidRPr="009B31ED">
        <w:rPr>
          <w:rStyle w:val="normaltextrun"/>
        </w:rPr>
        <w:t xml:space="preserve"> </w:t>
      </w:r>
      <w:r w:rsidR="44C5E76B" w:rsidRPr="009B31ED">
        <w:rPr>
          <w:rStyle w:val="normaltextrun"/>
        </w:rPr>
        <w:t xml:space="preserve">7 </w:t>
      </w:r>
      <w:r w:rsidR="19DDC2A9" w:rsidRPr="009B31ED">
        <w:rPr>
          <w:rStyle w:val="normaltextrun"/>
        </w:rPr>
        <w:t>članova</w:t>
      </w:r>
      <w:r w:rsidR="44C5E76B" w:rsidRPr="009B31ED">
        <w:rPr>
          <w:rStyle w:val="normaltextrun"/>
        </w:rPr>
        <w:t xml:space="preserve"> - </w:t>
      </w:r>
      <w:r w:rsidR="2477B172" w:rsidRPr="009B31ED">
        <w:rPr>
          <w:rStyle w:val="normaltextrun"/>
        </w:rPr>
        <w:t xml:space="preserve">do </w:t>
      </w:r>
      <w:r w:rsidR="44C5E76B" w:rsidRPr="009B31ED">
        <w:rPr>
          <w:rStyle w:val="normaltextrun"/>
        </w:rPr>
        <w:t>4.000,00</w:t>
      </w:r>
      <w:r w:rsidR="068FFC06" w:rsidRPr="009B31ED">
        <w:rPr>
          <w:rStyle w:val="normaltextrun"/>
        </w:rPr>
        <w:t xml:space="preserve"> </w:t>
      </w:r>
      <w:r w:rsidR="27A47551" w:rsidRPr="009B31ED">
        <w:rPr>
          <w:rStyle w:val="normaltextrun"/>
        </w:rPr>
        <w:t>eura</w:t>
      </w:r>
      <w:r w:rsidR="04584613" w:rsidRPr="009B31ED">
        <w:rPr>
          <w:rStyle w:val="normaltextrun"/>
        </w:rPr>
        <w:t>,</w:t>
      </w:r>
    </w:p>
    <w:p w14:paraId="0E392E92" w14:textId="751698FE" w:rsidR="00755294" w:rsidRPr="009B31ED" w:rsidRDefault="44C5E76B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31ED">
        <w:rPr>
          <w:rStyle w:val="normaltextrun"/>
        </w:rPr>
        <w:t xml:space="preserve">3. </w:t>
      </w:r>
      <w:r w:rsidR="4E4C3F98" w:rsidRPr="009B31ED">
        <w:rPr>
          <w:rStyle w:val="normaltextrun"/>
        </w:rPr>
        <w:t>ako vijeće ima 9 članova</w:t>
      </w:r>
      <w:r w:rsidR="15CF6E33" w:rsidRPr="009B31ED">
        <w:rPr>
          <w:rStyle w:val="normaltextrun"/>
        </w:rPr>
        <w:t xml:space="preserve"> </w:t>
      </w:r>
      <w:r w:rsidRPr="009B31ED">
        <w:rPr>
          <w:rStyle w:val="normaltextrun"/>
        </w:rPr>
        <w:t xml:space="preserve">- </w:t>
      </w:r>
      <w:r w:rsidR="44812AC7" w:rsidRPr="009B31ED">
        <w:rPr>
          <w:rStyle w:val="normaltextrun"/>
        </w:rPr>
        <w:t xml:space="preserve">do </w:t>
      </w:r>
      <w:r w:rsidRPr="009B31ED">
        <w:rPr>
          <w:rStyle w:val="normaltextrun"/>
        </w:rPr>
        <w:t>5.000,00</w:t>
      </w:r>
      <w:r w:rsidR="651ED416" w:rsidRPr="009B31ED">
        <w:rPr>
          <w:rStyle w:val="normaltextrun"/>
        </w:rPr>
        <w:t xml:space="preserve"> </w:t>
      </w:r>
      <w:r w:rsidR="40BBEA9A" w:rsidRPr="009B31ED">
        <w:rPr>
          <w:rStyle w:val="normaltextrun"/>
        </w:rPr>
        <w:t>eura</w:t>
      </w:r>
      <w:r w:rsidR="04584613" w:rsidRPr="009B31ED">
        <w:rPr>
          <w:rStyle w:val="normaltextrun"/>
        </w:rPr>
        <w:t>,</w:t>
      </w:r>
    </w:p>
    <w:p w14:paraId="64D96B39" w14:textId="5FAA8129" w:rsidR="00755294" w:rsidRPr="009B31ED" w:rsidRDefault="44C5E76B" w:rsidP="77AAEB2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31ED">
        <w:rPr>
          <w:rStyle w:val="normaltextrun"/>
        </w:rPr>
        <w:t xml:space="preserve">4. </w:t>
      </w:r>
      <w:r w:rsidR="5BC8CB14" w:rsidRPr="009B31ED">
        <w:rPr>
          <w:rStyle w:val="normaltextrun"/>
        </w:rPr>
        <w:t>ako vijeće ima 11 članova</w:t>
      </w:r>
      <w:r w:rsidR="5D4557C7" w:rsidRPr="009B31ED">
        <w:rPr>
          <w:rStyle w:val="normaltextrun"/>
        </w:rPr>
        <w:t xml:space="preserve"> </w:t>
      </w:r>
      <w:r w:rsidRPr="009B31ED">
        <w:rPr>
          <w:rStyle w:val="normaltextrun"/>
        </w:rPr>
        <w:t xml:space="preserve">- </w:t>
      </w:r>
      <w:r w:rsidR="6D145575" w:rsidRPr="009B31ED">
        <w:rPr>
          <w:rStyle w:val="normaltextrun"/>
        </w:rPr>
        <w:t xml:space="preserve">do </w:t>
      </w:r>
      <w:r w:rsidRPr="009B31ED">
        <w:rPr>
          <w:rStyle w:val="normaltextrun"/>
        </w:rPr>
        <w:t>6.000,00</w:t>
      </w:r>
      <w:r w:rsidR="7AC4AA5E" w:rsidRPr="009B31ED">
        <w:rPr>
          <w:rStyle w:val="normaltextrun"/>
        </w:rPr>
        <w:t xml:space="preserve"> </w:t>
      </w:r>
      <w:r w:rsidR="14E308AB" w:rsidRPr="009B31ED">
        <w:rPr>
          <w:rStyle w:val="normaltextrun"/>
        </w:rPr>
        <w:t>eura</w:t>
      </w:r>
      <w:r w:rsidR="5052E339" w:rsidRPr="009B31ED">
        <w:rPr>
          <w:rStyle w:val="normaltextrun"/>
        </w:rPr>
        <w:t>.</w:t>
      </w:r>
    </w:p>
    <w:p w14:paraId="44C4FA65" w14:textId="74F12C81" w:rsidR="64ED988C" w:rsidRPr="009B31ED" w:rsidRDefault="64ED988C" w:rsidP="64ED988C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</w:rPr>
      </w:pPr>
    </w:p>
    <w:p w14:paraId="55D89F05" w14:textId="0FCD6010" w:rsidR="00755294" w:rsidRPr="009B31ED" w:rsidRDefault="00755294" w:rsidP="64ED988C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lang w:val="hr"/>
        </w:rPr>
      </w:pPr>
      <w:r w:rsidRPr="009B31ED">
        <w:rPr>
          <w:rStyle w:val="normaltextrun"/>
          <w:color w:val="000000" w:themeColor="text1"/>
        </w:rPr>
        <w:t>(</w:t>
      </w:r>
      <w:r w:rsidR="5EFBC8D3" w:rsidRPr="009B31ED">
        <w:rPr>
          <w:rStyle w:val="normaltextrun"/>
          <w:color w:val="000000" w:themeColor="text1"/>
        </w:rPr>
        <w:t>8</w:t>
      </w:r>
      <w:r w:rsidRPr="009B31ED">
        <w:rPr>
          <w:rStyle w:val="normaltextrun"/>
          <w:color w:val="000000" w:themeColor="text1"/>
        </w:rPr>
        <w:t xml:space="preserve">) Sredstva </w:t>
      </w:r>
      <w:r w:rsidR="00A279E6" w:rsidRPr="009B31ED">
        <w:rPr>
          <w:rStyle w:val="normaltextrun"/>
          <w:color w:val="000000" w:themeColor="text1"/>
        </w:rPr>
        <w:t xml:space="preserve">iz </w:t>
      </w:r>
      <w:r w:rsidR="3EAE8FDE" w:rsidRPr="009B31ED">
        <w:rPr>
          <w:rStyle w:val="normaltextrun"/>
          <w:color w:val="000000" w:themeColor="text1"/>
        </w:rPr>
        <w:t>stavka 3</w:t>
      </w:r>
      <w:r w:rsidR="00A279E6" w:rsidRPr="009B31ED">
        <w:rPr>
          <w:rStyle w:val="normaltextrun"/>
          <w:color w:val="000000" w:themeColor="text1"/>
        </w:rPr>
        <w:t>.</w:t>
      </w:r>
      <w:r w:rsidR="099C6FB6" w:rsidRPr="009B31ED">
        <w:rPr>
          <w:rStyle w:val="normaltextrun"/>
          <w:color w:val="000000" w:themeColor="text1"/>
        </w:rPr>
        <w:t xml:space="preserve"> ovog članka</w:t>
      </w:r>
      <w:r w:rsidR="2E7693A7" w:rsidRPr="009B31ED">
        <w:rPr>
          <w:rStyle w:val="normaltextrun"/>
          <w:color w:val="000000" w:themeColor="text1"/>
        </w:rPr>
        <w:t>, nakon odbitaka sredstava iz stavaka 6. i 7. ovoga članka,</w:t>
      </w:r>
      <w:r w:rsidR="099C6FB6" w:rsidRPr="009B31ED">
        <w:rPr>
          <w:rStyle w:val="normaltextrun"/>
          <w:color w:val="000000" w:themeColor="text1"/>
        </w:rPr>
        <w:t xml:space="preserve"> </w:t>
      </w:r>
      <w:r w:rsidRPr="009B31ED">
        <w:rPr>
          <w:rStyle w:val="normaltextrun"/>
          <w:color w:val="000000" w:themeColor="text1"/>
        </w:rPr>
        <w:t xml:space="preserve">raspodjeljuju </w:t>
      </w:r>
      <w:r w:rsidR="435F588A" w:rsidRPr="009B31ED">
        <w:rPr>
          <w:rStyle w:val="normaltextrun"/>
          <w:color w:val="000000" w:themeColor="text1"/>
        </w:rPr>
        <w:t xml:space="preserve">se </w:t>
      </w:r>
      <w:r w:rsidRPr="009B31ED">
        <w:rPr>
          <w:rStyle w:val="normaltextrun"/>
          <w:color w:val="000000" w:themeColor="text1"/>
        </w:rPr>
        <w:t xml:space="preserve">gradskim četvrtima </w:t>
      </w:r>
      <w:r w:rsidR="3692F7C3" w:rsidRPr="009B31ED">
        <w:rPr>
          <w:rStyle w:val="normaltextrun"/>
          <w:color w:val="000000" w:themeColor="text1"/>
        </w:rPr>
        <w:t>za planove komunalnih aktivnosti u</w:t>
      </w:r>
      <w:r w:rsidRPr="009B31ED">
        <w:rPr>
          <w:rStyle w:val="normaltextrun"/>
          <w:color w:val="000000" w:themeColor="text1"/>
        </w:rPr>
        <w:t xml:space="preserve"> visini do najviše 60%, a preostala sredstva raspodjeljuju se mjesnim odborima za planov</w:t>
      </w:r>
      <w:r w:rsidR="2C0F1381" w:rsidRPr="009B31ED">
        <w:rPr>
          <w:rStyle w:val="normaltextrun"/>
          <w:color w:val="000000" w:themeColor="text1"/>
        </w:rPr>
        <w:t>e</w:t>
      </w:r>
      <w:r w:rsidRPr="009B31ED">
        <w:rPr>
          <w:rStyle w:val="normaltextrun"/>
          <w:color w:val="000000" w:themeColor="text1"/>
        </w:rPr>
        <w:t xml:space="preserve"> malih komunalnih akcija</w:t>
      </w:r>
      <w:r w:rsidR="3D7CF448" w:rsidRPr="009B31ED">
        <w:rPr>
          <w:rStyle w:val="normaltextrun"/>
          <w:color w:val="000000" w:themeColor="text1"/>
        </w:rPr>
        <w:t xml:space="preserve">, </w:t>
      </w:r>
      <w:r w:rsidR="5F80AEAB" w:rsidRPr="009B31ED">
        <w:rPr>
          <w:rStyle w:val="normaltextrun"/>
          <w:color w:val="000000" w:themeColor="text1"/>
        </w:rPr>
        <w:lastRenderedPageBreak/>
        <w:t>prema</w:t>
      </w:r>
      <w:r w:rsidR="6012235E" w:rsidRPr="009B31ED">
        <w:rPr>
          <w:rStyle w:val="normaltextrun"/>
          <w:color w:val="000000" w:themeColor="text1"/>
        </w:rPr>
        <w:t xml:space="preserve"> </w:t>
      </w:r>
      <w:r w:rsidR="6012235E" w:rsidRPr="009B31ED">
        <w:rPr>
          <w:color w:val="000000" w:themeColor="text1"/>
          <w:lang w:val="hr"/>
        </w:rPr>
        <w:t>udjelu površine nerazvrstanih cesta na području mjesnog odbora u odnosu na ukupnu površinu nerazvrstanih cesta na području Grada Zagreba</w:t>
      </w:r>
      <w:r w:rsidR="698C6529" w:rsidRPr="009B31ED">
        <w:rPr>
          <w:color w:val="000000" w:themeColor="text1"/>
          <w:lang w:val="hr"/>
        </w:rPr>
        <w:t>.</w:t>
      </w:r>
    </w:p>
    <w:p w14:paraId="4104F9DD" w14:textId="77777777" w:rsidR="00BE3B62" w:rsidRPr="009B31ED" w:rsidRDefault="00BE3B62" w:rsidP="278BA8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</w:rPr>
      </w:pPr>
    </w:p>
    <w:p w14:paraId="75F31A7B" w14:textId="5C22E055" w:rsidR="00755294" w:rsidRPr="009B31ED" w:rsidRDefault="06EA9F6F" w:rsidP="278BA8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B31ED">
        <w:rPr>
          <w:rStyle w:val="normaltextrun"/>
          <w:b/>
          <w:bCs/>
          <w:color w:val="000000" w:themeColor="text1"/>
        </w:rPr>
        <w:t>Č</w:t>
      </w:r>
      <w:r w:rsidR="00755294" w:rsidRPr="009B31ED">
        <w:rPr>
          <w:rStyle w:val="normaltextrun"/>
          <w:b/>
          <w:bCs/>
          <w:color w:val="000000" w:themeColor="text1"/>
        </w:rPr>
        <w:t xml:space="preserve">lanak </w:t>
      </w:r>
      <w:r w:rsidR="00021573" w:rsidRPr="009B31ED">
        <w:rPr>
          <w:rStyle w:val="normaltextrun"/>
          <w:b/>
          <w:bCs/>
          <w:color w:val="000000" w:themeColor="text1"/>
        </w:rPr>
        <w:t>6.</w:t>
      </w:r>
    </w:p>
    <w:p w14:paraId="0A4BC996" w14:textId="77777777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> </w:t>
      </w:r>
      <w:r w:rsidRPr="009B31ED">
        <w:rPr>
          <w:rStyle w:val="eop"/>
          <w:color w:val="000000" w:themeColor="text1"/>
        </w:rPr>
        <w:t> </w:t>
      </w:r>
    </w:p>
    <w:p w14:paraId="34893C7A" w14:textId="2C2B23A2" w:rsidR="734E83C5" w:rsidRPr="009B31ED" w:rsidRDefault="734E83C5" w:rsidP="51F607E1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</w:pP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Vijeća gradskih četvrti i vijeća mjesnih odbora dužna su gradskom upravnom tijelu </w:t>
      </w:r>
      <w:r w:rsidR="75BB4315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>nadležnom</w:t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 za poslove mjesne samouprave podnijeti izvješće</w:t>
      </w:r>
      <w:r w:rsidR="39C2C5DE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 o korištenju sredstava</w:t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 </w:t>
      </w:r>
      <w:r w:rsidRPr="009B31ED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iz članka 5. stavka 6. i 7. ove </w:t>
      </w:r>
      <w:r w:rsidR="79E8A5A0" w:rsidRPr="009B31ED">
        <w:rPr>
          <w:rFonts w:ascii="Times New Roman" w:eastAsia="Times New Roman" w:hAnsi="Times New Roman" w:cs="Times New Roman"/>
          <w:sz w:val="24"/>
          <w:szCs w:val="24"/>
          <w:lang w:val="hr"/>
        </w:rPr>
        <w:t>o</w:t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>dluke</w:t>
      </w:r>
      <w:r w:rsidR="7D066DF9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 do 30. </w:t>
      </w:r>
      <w:r w:rsidR="14ED3C33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>t</w:t>
      </w:r>
      <w:r w:rsidR="7D066DF9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 xml:space="preserve">ravnja tekuće godine </w:t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/>
        </w:rPr>
        <w:t>za prethodnu kalendarsku godinu.</w:t>
      </w:r>
    </w:p>
    <w:p w14:paraId="125E1BBD" w14:textId="211384AB" w:rsidR="51F607E1" w:rsidRPr="009B31ED" w:rsidRDefault="51F607E1" w:rsidP="51F607E1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rPr>
          <w:rStyle w:val="eop"/>
          <w:color w:val="000000" w:themeColor="text1"/>
        </w:rPr>
      </w:pPr>
    </w:p>
    <w:p w14:paraId="4B739869" w14:textId="67AD921E" w:rsidR="51F607E1" w:rsidRPr="009B31ED" w:rsidRDefault="51F607E1" w:rsidP="51F607E1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b/>
          <w:bCs/>
          <w:color w:val="000000" w:themeColor="text1"/>
        </w:rPr>
      </w:pPr>
    </w:p>
    <w:p w14:paraId="4EBD88F9" w14:textId="4C9A464C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B31ED">
        <w:rPr>
          <w:rStyle w:val="normaltextrun"/>
          <w:b/>
          <w:bCs/>
          <w:color w:val="000000" w:themeColor="text1"/>
        </w:rPr>
        <w:t xml:space="preserve">Članak </w:t>
      </w:r>
      <w:r w:rsidR="00021573" w:rsidRPr="009B31ED">
        <w:rPr>
          <w:rStyle w:val="normaltextrun"/>
          <w:b/>
          <w:bCs/>
          <w:color w:val="000000" w:themeColor="text1"/>
        </w:rPr>
        <w:t>7</w:t>
      </w:r>
      <w:r w:rsidRPr="009B31ED">
        <w:rPr>
          <w:rStyle w:val="normaltextrun"/>
          <w:b/>
          <w:bCs/>
          <w:color w:val="000000" w:themeColor="text1"/>
        </w:rPr>
        <w:t>.</w:t>
      </w:r>
      <w:r w:rsidRPr="009B31ED">
        <w:rPr>
          <w:rStyle w:val="eop"/>
          <w:color w:val="000000" w:themeColor="text1"/>
        </w:rPr>
        <w:t> </w:t>
      </w:r>
    </w:p>
    <w:p w14:paraId="583C9943" w14:textId="77777777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> </w:t>
      </w:r>
      <w:r w:rsidRPr="009B31ED">
        <w:rPr>
          <w:rStyle w:val="eop"/>
          <w:color w:val="000000" w:themeColor="text1"/>
        </w:rPr>
        <w:t> </w:t>
      </w:r>
    </w:p>
    <w:p w14:paraId="27D09341" w14:textId="6CE35020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9B31ED">
        <w:rPr>
          <w:rStyle w:val="normaltextrun"/>
          <w:color w:val="000000" w:themeColor="text1"/>
        </w:rPr>
        <w:t xml:space="preserve">Danom stupanja na snagu ove odluke prestaje važiti Odluka o financiranju mjesne samouprave (Službeni glasnik Grada Zagreba </w:t>
      </w:r>
      <w:r w:rsidR="57B67E32" w:rsidRPr="009B31ED">
        <w:rPr>
          <w:rStyle w:val="normaltextrun"/>
          <w:color w:val="000000" w:themeColor="text1"/>
        </w:rPr>
        <w:t>21/16, 23/16, 20/18</w:t>
      </w:r>
      <w:r w:rsidRPr="009B31ED">
        <w:rPr>
          <w:rStyle w:val="normaltextrun"/>
          <w:color w:val="000000" w:themeColor="text1"/>
        </w:rPr>
        <w:t>).</w:t>
      </w:r>
      <w:r w:rsidRPr="009B31ED">
        <w:rPr>
          <w:rStyle w:val="eop"/>
          <w:color w:val="000000" w:themeColor="text1"/>
        </w:rPr>
        <w:t> </w:t>
      </w:r>
    </w:p>
    <w:p w14:paraId="390499F1" w14:textId="2E509356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</w:pPr>
      <w:r w:rsidRPr="009B31ED">
        <w:rPr>
          <w:rStyle w:val="normaltextrun"/>
          <w:color w:val="000000" w:themeColor="text1"/>
        </w:rPr>
        <w:t> </w:t>
      </w:r>
      <w:r w:rsidRPr="009B31ED">
        <w:rPr>
          <w:rStyle w:val="eop"/>
          <w:color w:val="000000" w:themeColor="text1"/>
        </w:rPr>
        <w:t> </w:t>
      </w:r>
    </w:p>
    <w:p w14:paraId="00929011" w14:textId="33B439AF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009B31ED">
        <w:rPr>
          <w:rStyle w:val="normaltextrun"/>
          <w:b/>
          <w:bCs/>
          <w:color w:val="000000" w:themeColor="text1"/>
        </w:rPr>
        <w:t xml:space="preserve">Članak </w:t>
      </w:r>
      <w:r w:rsidR="00021573" w:rsidRPr="009B31ED">
        <w:rPr>
          <w:rStyle w:val="normaltextrun"/>
          <w:b/>
          <w:bCs/>
          <w:color w:val="000000" w:themeColor="text1"/>
        </w:rPr>
        <w:t>8</w:t>
      </w:r>
      <w:r w:rsidRPr="009B31ED">
        <w:rPr>
          <w:rStyle w:val="normaltextrun"/>
          <w:b/>
          <w:bCs/>
          <w:color w:val="000000" w:themeColor="text1"/>
        </w:rPr>
        <w:t>.</w:t>
      </w:r>
      <w:r w:rsidRPr="009B31ED">
        <w:rPr>
          <w:rStyle w:val="eop"/>
          <w:color w:val="000000" w:themeColor="text1"/>
        </w:rPr>
        <w:t> </w:t>
      </w:r>
    </w:p>
    <w:p w14:paraId="11AD83AB" w14:textId="77777777" w:rsidR="00755294" w:rsidRPr="009B31ED" w:rsidRDefault="00755294" w:rsidP="278BA88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</w:pPr>
      <w:r w:rsidRPr="009B31ED">
        <w:rPr>
          <w:rStyle w:val="normaltextrun"/>
          <w:color w:val="000000" w:themeColor="text1"/>
        </w:rPr>
        <w:t> </w:t>
      </w:r>
      <w:r w:rsidRPr="009B31ED">
        <w:rPr>
          <w:rStyle w:val="eop"/>
          <w:color w:val="000000" w:themeColor="text1"/>
        </w:rPr>
        <w:t> </w:t>
      </w:r>
    </w:p>
    <w:p w14:paraId="22086AF8" w14:textId="6094D363" w:rsidR="00755294" w:rsidRPr="009B31ED" w:rsidRDefault="0090064A" w:rsidP="51F607E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1ED">
        <w:tab/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Ova odluka stupa na snagu </w:t>
      </w:r>
      <w:r w:rsidR="606755A7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prvog</w:t>
      </w:r>
      <w:r w:rsidR="470FB951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</w:t>
      </w:r>
      <w:r w:rsidR="1BE70507"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dana objave u Službenom glasniku Grada Zagreba.</w:t>
      </w:r>
    </w:p>
    <w:p w14:paraId="3A35488A" w14:textId="22CBCD0A" w:rsidR="51F607E1" w:rsidRPr="009B31ED" w:rsidRDefault="51F607E1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1A793D" w14:textId="1029E0B6" w:rsidR="0090064A" w:rsidRPr="009B31ED" w:rsidRDefault="0090064A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KLASA:</w:t>
      </w:r>
    </w:p>
    <w:p w14:paraId="319E5A7E" w14:textId="706F0276" w:rsidR="0090064A" w:rsidRPr="009B31ED" w:rsidRDefault="0090064A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URBROJ:</w:t>
      </w:r>
    </w:p>
    <w:p w14:paraId="6DBE537D" w14:textId="2E55F00D" w:rsidR="0090064A" w:rsidRPr="009B31ED" w:rsidRDefault="0090064A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Zagreb,</w:t>
      </w:r>
    </w:p>
    <w:p w14:paraId="31E6DC45" w14:textId="009D09BA" w:rsidR="0090064A" w:rsidRPr="009B31ED" w:rsidRDefault="0090064A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8B658D" w14:textId="1104C254" w:rsidR="51F607E1" w:rsidRPr="009B31ED" w:rsidRDefault="51F607E1" w:rsidP="51F607E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8AE310" w14:textId="7FF8EF7B" w:rsidR="0090064A" w:rsidRPr="009B31ED" w:rsidRDefault="0090064A" w:rsidP="64ED988C">
      <w:pPr>
        <w:spacing w:after="0"/>
        <w:ind w:left="547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31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PREDSJEDNIK</w:t>
      </w:r>
    </w:p>
    <w:p w14:paraId="0C083D9E" w14:textId="0ECED5A4" w:rsidR="0090064A" w:rsidRPr="0090064A" w:rsidRDefault="0090064A" w:rsidP="64ED988C">
      <w:pPr>
        <w:spacing w:after="0"/>
        <w:ind w:left="547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31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GRADSKE SKUPŠTINE</w:t>
      </w:r>
    </w:p>
    <w:p w14:paraId="2FE6A9EE" w14:textId="77777777" w:rsidR="0090064A" w:rsidRPr="0090064A" w:rsidRDefault="0090064A" w:rsidP="64ED988C">
      <w:pPr>
        <w:spacing w:after="0"/>
        <w:ind w:left="547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CCAEE8" w14:textId="5C4F7C4B" w:rsidR="0090064A" w:rsidRPr="0090064A" w:rsidRDefault="0090064A" w:rsidP="64ED988C">
      <w:pPr>
        <w:spacing w:after="0"/>
        <w:ind w:left="547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4ED9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Joško </w:t>
      </w:r>
      <w:proofErr w:type="spellStart"/>
      <w:r w:rsidRPr="64ED9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Klisović</w:t>
      </w:r>
      <w:proofErr w:type="spellEnd"/>
    </w:p>
    <w:sectPr w:rsidR="0090064A" w:rsidRPr="0090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A375DE" w16cex:dateUtc="2023-09-06T20:04:00Z"/>
  <w16cex:commentExtensible w16cex:durableId="1B9D44A2" w16cex:dateUtc="2023-09-06T07:17:00Z"/>
  <w16cex:commentExtensible w16cex:durableId="28A375FC" w16cex:dateUtc="2023-09-06T20:04:00Z"/>
  <w16cex:commentExtensible w16cex:durableId="6D0916A6" w16cex:dateUtc="2023-09-06T07:23:00Z"/>
  <w16cex:commentExtensible w16cex:durableId="28A3769C" w16cex:dateUtc="2023-09-06T20:07:00Z"/>
  <w16cex:commentExtensible w16cex:durableId="29C214CA" w16cex:dateUtc="2023-09-06T10:32:00Z"/>
  <w16cex:commentExtensible w16cex:durableId="744491F7" w16cex:dateUtc="2023-09-06T07:30:00Z"/>
  <w16cex:commentExtensible w16cex:durableId="28A37718" w16cex:dateUtc="2023-09-06T20:09:00Z"/>
  <w16cex:commentExtensible w16cex:durableId="28A37745" w16cex:dateUtc="2023-09-06T20:1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E9D0C5" w16cid:durableId="28A375DE"/>
  <w16cid:commentId w16cid:paraId="7BBB9E93" w16cid:durableId="1B9D44A2"/>
  <w16cid:commentId w16cid:paraId="4E825B33" w16cid:durableId="28A375FC"/>
  <w16cid:commentId w16cid:paraId="02BFAF4A" w16cid:durableId="6D0916A6"/>
  <w16cid:commentId w16cid:paraId="37F24CD9" w16cid:durableId="28A3769C"/>
  <w16cid:commentId w16cid:paraId="10CBD12D" w16cid:durableId="29C214CA"/>
  <w16cid:commentId w16cid:paraId="30BCB18A" w16cid:durableId="744491F7"/>
  <w16cid:commentId w16cid:paraId="275C6ECE" w16cid:durableId="28A37718"/>
  <w16cid:commentId w16cid:paraId="348A7DE7" w16cid:durableId="28A377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475A"/>
    <w:multiLevelType w:val="hybridMultilevel"/>
    <w:tmpl w:val="ED928C1C"/>
    <w:lvl w:ilvl="0" w:tplc="F9886D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94"/>
    <w:rsid w:val="00021573"/>
    <w:rsid w:val="0003735B"/>
    <w:rsid w:val="00196363"/>
    <w:rsid w:val="002F76D0"/>
    <w:rsid w:val="00324995"/>
    <w:rsid w:val="00383274"/>
    <w:rsid w:val="00391231"/>
    <w:rsid w:val="004372DC"/>
    <w:rsid w:val="004717C8"/>
    <w:rsid w:val="00474EF6"/>
    <w:rsid w:val="004A4EEB"/>
    <w:rsid w:val="004A9910"/>
    <w:rsid w:val="004B55BF"/>
    <w:rsid w:val="00527EAD"/>
    <w:rsid w:val="00577273"/>
    <w:rsid w:val="005A41DF"/>
    <w:rsid w:val="00755294"/>
    <w:rsid w:val="0086625B"/>
    <w:rsid w:val="0090064A"/>
    <w:rsid w:val="00951233"/>
    <w:rsid w:val="00963D44"/>
    <w:rsid w:val="009B31ED"/>
    <w:rsid w:val="009F5B85"/>
    <w:rsid w:val="00A1607C"/>
    <w:rsid w:val="00A279E6"/>
    <w:rsid w:val="00A639A0"/>
    <w:rsid w:val="00A91C45"/>
    <w:rsid w:val="00B53D6F"/>
    <w:rsid w:val="00BE3B62"/>
    <w:rsid w:val="00D842C4"/>
    <w:rsid w:val="00E07B68"/>
    <w:rsid w:val="00E95389"/>
    <w:rsid w:val="00F81A7C"/>
    <w:rsid w:val="01860365"/>
    <w:rsid w:val="018E44B4"/>
    <w:rsid w:val="02A61EE5"/>
    <w:rsid w:val="031AE9B3"/>
    <w:rsid w:val="03539C91"/>
    <w:rsid w:val="037926FF"/>
    <w:rsid w:val="04584613"/>
    <w:rsid w:val="049F44AC"/>
    <w:rsid w:val="05AA4313"/>
    <w:rsid w:val="05C909E6"/>
    <w:rsid w:val="05DDBFA7"/>
    <w:rsid w:val="06286DD3"/>
    <w:rsid w:val="068FFC06"/>
    <w:rsid w:val="06EA9F6F"/>
    <w:rsid w:val="09327C26"/>
    <w:rsid w:val="099C6FB6"/>
    <w:rsid w:val="09B1BA29"/>
    <w:rsid w:val="09DC9734"/>
    <w:rsid w:val="0A028684"/>
    <w:rsid w:val="0A65108B"/>
    <w:rsid w:val="0B010517"/>
    <w:rsid w:val="0C570AA9"/>
    <w:rsid w:val="0DB5EC70"/>
    <w:rsid w:val="0E9C8064"/>
    <w:rsid w:val="0EB29CDD"/>
    <w:rsid w:val="0EBB1241"/>
    <w:rsid w:val="0F92F835"/>
    <w:rsid w:val="0FA63939"/>
    <w:rsid w:val="0FAF9C99"/>
    <w:rsid w:val="0FC16EE8"/>
    <w:rsid w:val="0FDAA1DD"/>
    <w:rsid w:val="10589FAB"/>
    <w:rsid w:val="106E6B2D"/>
    <w:rsid w:val="114EDE44"/>
    <w:rsid w:val="12116685"/>
    <w:rsid w:val="12E47EBA"/>
    <w:rsid w:val="1302F474"/>
    <w:rsid w:val="133CF0FB"/>
    <w:rsid w:val="14A5F3A4"/>
    <w:rsid w:val="14D90F95"/>
    <w:rsid w:val="14E308AB"/>
    <w:rsid w:val="14ED3C33"/>
    <w:rsid w:val="150AFA27"/>
    <w:rsid w:val="15CF6E33"/>
    <w:rsid w:val="15EFAE2B"/>
    <w:rsid w:val="1617E63B"/>
    <w:rsid w:val="161B59C3"/>
    <w:rsid w:val="16A4CA24"/>
    <w:rsid w:val="16B80D14"/>
    <w:rsid w:val="17CC8B65"/>
    <w:rsid w:val="1810B057"/>
    <w:rsid w:val="1833BF4D"/>
    <w:rsid w:val="185566F9"/>
    <w:rsid w:val="186311BE"/>
    <w:rsid w:val="191F061A"/>
    <w:rsid w:val="19DDC2A9"/>
    <w:rsid w:val="19FAF551"/>
    <w:rsid w:val="19FF81F1"/>
    <w:rsid w:val="1A496E16"/>
    <w:rsid w:val="1A82E3DA"/>
    <w:rsid w:val="1AB3BEF3"/>
    <w:rsid w:val="1BE70507"/>
    <w:rsid w:val="1C2ED439"/>
    <w:rsid w:val="1C56448F"/>
    <w:rsid w:val="1CD3DDB2"/>
    <w:rsid w:val="1CF8ECBC"/>
    <w:rsid w:val="1D324946"/>
    <w:rsid w:val="1DA066CB"/>
    <w:rsid w:val="1DD21275"/>
    <w:rsid w:val="1E8B18F0"/>
    <w:rsid w:val="1EABF84A"/>
    <w:rsid w:val="1EE51ECE"/>
    <w:rsid w:val="1F69D7B9"/>
    <w:rsid w:val="1FEB00F9"/>
    <w:rsid w:val="202528C5"/>
    <w:rsid w:val="207B02B2"/>
    <w:rsid w:val="213770E6"/>
    <w:rsid w:val="2326632D"/>
    <w:rsid w:val="23286669"/>
    <w:rsid w:val="23C8771A"/>
    <w:rsid w:val="23C9A9B1"/>
    <w:rsid w:val="23E7CC0F"/>
    <w:rsid w:val="246205F6"/>
    <w:rsid w:val="2477B172"/>
    <w:rsid w:val="25045594"/>
    <w:rsid w:val="2578EB88"/>
    <w:rsid w:val="25ABBE22"/>
    <w:rsid w:val="261CCF2E"/>
    <w:rsid w:val="2660072B"/>
    <w:rsid w:val="26AEA57A"/>
    <w:rsid w:val="26FEEB28"/>
    <w:rsid w:val="2701BD8E"/>
    <w:rsid w:val="27659E56"/>
    <w:rsid w:val="278BA888"/>
    <w:rsid w:val="27982CD6"/>
    <w:rsid w:val="27A47551"/>
    <w:rsid w:val="285C1654"/>
    <w:rsid w:val="2A7806E3"/>
    <w:rsid w:val="2A86D759"/>
    <w:rsid w:val="2AAA0514"/>
    <w:rsid w:val="2B9D233D"/>
    <w:rsid w:val="2C097F5D"/>
    <w:rsid w:val="2C0F1381"/>
    <w:rsid w:val="2C7DE8F9"/>
    <w:rsid w:val="2DA5DB1E"/>
    <w:rsid w:val="2E66AACA"/>
    <w:rsid w:val="2E7693A7"/>
    <w:rsid w:val="2EFD7F5E"/>
    <w:rsid w:val="2F4ADB20"/>
    <w:rsid w:val="2FAA9B25"/>
    <w:rsid w:val="2FD979FE"/>
    <w:rsid w:val="3036A52E"/>
    <w:rsid w:val="3071EF5F"/>
    <w:rsid w:val="30994FBF"/>
    <w:rsid w:val="3125800E"/>
    <w:rsid w:val="31FBC56A"/>
    <w:rsid w:val="3203B9A1"/>
    <w:rsid w:val="322F41FE"/>
    <w:rsid w:val="330AB4C5"/>
    <w:rsid w:val="33383328"/>
    <w:rsid w:val="33734BC3"/>
    <w:rsid w:val="33D65C1E"/>
    <w:rsid w:val="3492825F"/>
    <w:rsid w:val="34D10F2D"/>
    <w:rsid w:val="3551C215"/>
    <w:rsid w:val="3583FE7D"/>
    <w:rsid w:val="35DD8602"/>
    <w:rsid w:val="3692F7C3"/>
    <w:rsid w:val="36DED056"/>
    <w:rsid w:val="3732CD39"/>
    <w:rsid w:val="37379D2E"/>
    <w:rsid w:val="374C3204"/>
    <w:rsid w:val="3791D0B4"/>
    <w:rsid w:val="37F8A123"/>
    <w:rsid w:val="3836E49B"/>
    <w:rsid w:val="38BB9F3F"/>
    <w:rsid w:val="38CE9D9A"/>
    <w:rsid w:val="39053151"/>
    <w:rsid w:val="3958633F"/>
    <w:rsid w:val="396A93BA"/>
    <w:rsid w:val="39C2C5DE"/>
    <w:rsid w:val="39D86B59"/>
    <w:rsid w:val="3A076EC7"/>
    <w:rsid w:val="3A6F3DF0"/>
    <w:rsid w:val="3A8ED531"/>
    <w:rsid w:val="3B788D75"/>
    <w:rsid w:val="3BB2CFEE"/>
    <w:rsid w:val="3C842E4B"/>
    <w:rsid w:val="3CAA2202"/>
    <w:rsid w:val="3D7CF448"/>
    <w:rsid w:val="3D9EBF56"/>
    <w:rsid w:val="3DA6DEB2"/>
    <w:rsid w:val="3DBEE9C7"/>
    <w:rsid w:val="3DCDB8F5"/>
    <w:rsid w:val="3DFED170"/>
    <w:rsid w:val="3EAE8FDE"/>
    <w:rsid w:val="3EC7F249"/>
    <w:rsid w:val="3F154D94"/>
    <w:rsid w:val="3F99C79B"/>
    <w:rsid w:val="40BBEA9A"/>
    <w:rsid w:val="41163BD4"/>
    <w:rsid w:val="412A91EC"/>
    <w:rsid w:val="417D9325"/>
    <w:rsid w:val="427A4FD5"/>
    <w:rsid w:val="42823D5B"/>
    <w:rsid w:val="435F588A"/>
    <w:rsid w:val="43650400"/>
    <w:rsid w:val="44760481"/>
    <w:rsid w:val="44812AC7"/>
    <w:rsid w:val="44C5E76B"/>
    <w:rsid w:val="45BFA27D"/>
    <w:rsid w:val="46158E27"/>
    <w:rsid w:val="467BAA65"/>
    <w:rsid w:val="46A12003"/>
    <w:rsid w:val="470FB951"/>
    <w:rsid w:val="4755AE7E"/>
    <w:rsid w:val="47A0CE65"/>
    <w:rsid w:val="47DAA42E"/>
    <w:rsid w:val="48177AC6"/>
    <w:rsid w:val="4821C815"/>
    <w:rsid w:val="48234E30"/>
    <w:rsid w:val="483CF064"/>
    <w:rsid w:val="4845BA3D"/>
    <w:rsid w:val="487E1A3B"/>
    <w:rsid w:val="489286D8"/>
    <w:rsid w:val="48A59C73"/>
    <w:rsid w:val="48AD513E"/>
    <w:rsid w:val="48E99159"/>
    <w:rsid w:val="495BC54E"/>
    <w:rsid w:val="4988A50A"/>
    <w:rsid w:val="49B654D6"/>
    <w:rsid w:val="49D8C0C5"/>
    <w:rsid w:val="4A2E5739"/>
    <w:rsid w:val="4B174579"/>
    <w:rsid w:val="4B3F74A1"/>
    <w:rsid w:val="4BCA279A"/>
    <w:rsid w:val="4BFE1A5D"/>
    <w:rsid w:val="4CADF4FB"/>
    <w:rsid w:val="4D106187"/>
    <w:rsid w:val="4D65F7FB"/>
    <w:rsid w:val="4DC4F002"/>
    <w:rsid w:val="4DE55542"/>
    <w:rsid w:val="4E4C3F98"/>
    <w:rsid w:val="4F325A28"/>
    <w:rsid w:val="4F8BBCF8"/>
    <w:rsid w:val="4FCF84F7"/>
    <w:rsid w:val="5052E339"/>
    <w:rsid w:val="51474C13"/>
    <w:rsid w:val="514824BF"/>
    <w:rsid w:val="5173B9DB"/>
    <w:rsid w:val="51B997A2"/>
    <w:rsid w:val="51E3D2AA"/>
    <w:rsid w:val="51E86631"/>
    <w:rsid w:val="51F607E1"/>
    <w:rsid w:val="520A6CE2"/>
    <w:rsid w:val="5239441E"/>
    <w:rsid w:val="52532CCD"/>
    <w:rsid w:val="52E31C74"/>
    <w:rsid w:val="5339E650"/>
    <w:rsid w:val="537FA30B"/>
    <w:rsid w:val="54F69C73"/>
    <w:rsid w:val="55020EA1"/>
    <w:rsid w:val="551B736C"/>
    <w:rsid w:val="5543A516"/>
    <w:rsid w:val="56744E0F"/>
    <w:rsid w:val="56A5537C"/>
    <w:rsid w:val="56C967BD"/>
    <w:rsid w:val="572A8901"/>
    <w:rsid w:val="57B67E32"/>
    <w:rsid w:val="581B679A"/>
    <w:rsid w:val="583F95D8"/>
    <w:rsid w:val="58A43B46"/>
    <w:rsid w:val="58DD9309"/>
    <w:rsid w:val="5934BACC"/>
    <w:rsid w:val="59A07CB4"/>
    <w:rsid w:val="5A1C851C"/>
    <w:rsid w:val="5AA3730A"/>
    <w:rsid w:val="5B8F4877"/>
    <w:rsid w:val="5BC8CB14"/>
    <w:rsid w:val="5C030350"/>
    <w:rsid w:val="5CB17760"/>
    <w:rsid w:val="5D4557C7"/>
    <w:rsid w:val="5DA64F8D"/>
    <w:rsid w:val="5DF4592E"/>
    <w:rsid w:val="5ECED6BF"/>
    <w:rsid w:val="5EDAD8FF"/>
    <w:rsid w:val="5EFBC8D3"/>
    <w:rsid w:val="5F4CD48D"/>
    <w:rsid w:val="5F80AEAB"/>
    <w:rsid w:val="5FB8E0EB"/>
    <w:rsid w:val="5FFB1278"/>
    <w:rsid w:val="60071318"/>
    <w:rsid w:val="6012235E"/>
    <w:rsid w:val="601D1303"/>
    <w:rsid w:val="606755A7"/>
    <w:rsid w:val="6076A960"/>
    <w:rsid w:val="610179B7"/>
    <w:rsid w:val="61073E17"/>
    <w:rsid w:val="612EC0ED"/>
    <w:rsid w:val="61DF24FE"/>
    <w:rsid w:val="626D5C4B"/>
    <w:rsid w:val="6320B8E4"/>
    <w:rsid w:val="63891F85"/>
    <w:rsid w:val="63B41C1A"/>
    <w:rsid w:val="640E1535"/>
    <w:rsid w:val="64DCA5F0"/>
    <w:rsid w:val="64ED988C"/>
    <w:rsid w:val="64F005D9"/>
    <w:rsid w:val="650AEA09"/>
    <w:rsid w:val="651ED416"/>
    <w:rsid w:val="65A9E596"/>
    <w:rsid w:val="65DFCEA6"/>
    <w:rsid w:val="661FBB63"/>
    <w:rsid w:val="6629B944"/>
    <w:rsid w:val="66F98A2D"/>
    <w:rsid w:val="6854714C"/>
    <w:rsid w:val="689FACF7"/>
    <w:rsid w:val="6966DFAE"/>
    <w:rsid w:val="698C6529"/>
    <w:rsid w:val="69CC4510"/>
    <w:rsid w:val="6A42086E"/>
    <w:rsid w:val="6B619244"/>
    <w:rsid w:val="6B834A27"/>
    <w:rsid w:val="6BA97D41"/>
    <w:rsid w:val="6BFE4201"/>
    <w:rsid w:val="6C744193"/>
    <w:rsid w:val="6D145575"/>
    <w:rsid w:val="6D3001CB"/>
    <w:rsid w:val="6DB4F77B"/>
    <w:rsid w:val="6E00705B"/>
    <w:rsid w:val="6ECBD22C"/>
    <w:rsid w:val="6F58DBA5"/>
    <w:rsid w:val="703C302C"/>
    <w:rsid w:val="70755473"/>
    <w:rsid w:val="70A3EA38"/>
    <w:rsid w:val="70ABBA03"/>
    <w:rsid w:val="70BB4512"/>
    <w:rsid w:val="70F06ACB"/>
    <w:rsid w:val="721124D4"/>
    <w:rsid w:val="7236F152"/>
    <w:rsid w:val="725F9F35"/>
    <w:rsid w:val="734E83C5"/>
    <w:rsid w:val="73A95B42"/>
    <w:rsid w:val="7423719A"/>
    <w:rsid w:val="747C69AF"/>
    <w:rsid w:val="7499F992"/>
    <w:rsid w:val="74E19EE1"/>
    <w:rsid w:val="7548C596"/>
    <w:rsid w:val="75BB4315"/>
    <w:rsid w:val="7613002A"/>
    <w:rsid w:val="7615AE46"/>
    <w:rsid w:val="7626B097"/>
    <w:rsid w:val="76731CF2"/>
    <w:rsid w:val="767AF0CF"/>
    <w:rsid w:val="7753F024"/>
    <w:rsid w:val="77AAEB2E"/>
    <w:rsid w:val="79548AA1"/>
    <w:rsid w:val="7961E3DE"/>
    <w:rsid w:val="79E8A5A0"/>
    <w:rsid w:val="7AC4AA5E"/>
    <w:rsid w:val="7AD8DAC3"/>
    <w:rsid w:val="7B27AE4F"/>
    <w:rsid w:val="7B483545"/>
    <w:rsid w:val="7B6E1519"/>
    <w:rsid w:val="7B75B7F0"/>
    <w:rsid w:val="7C5005BD"/>
    <w:rsid w:val="7C7B8792"/>
    <w:rsid w:val="7C801FD5"/>
    <w:rsid w:val="7C8049E8"/>
    <w:rsid w:val="7CF04046"/>
    <w:rsid w:val="7D066DF9"/>
    <w:rsid w:val="7DBEDA22"/>
    <w:rsid w:val="7E08E1A0"/>
    <w:rsid w:val="7E17B163"/>
    <w:rsid w:val="7E6BEAE8"/>
    <w:rsid w:val="7EAE9308"/>
    <w:rsid w:val="7F779B5D"/>
    <w:rsid w:val="7F867A73"/>
    <w:rsid w:val="7FBA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0727"/>
  <w15:chartTrackingRefBased/>
  <w15:docId w15:val="{49017C92-10D4-4403-BD2D-50CB34DC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55294"/>
  </w:style>
  <w:style w:type="character" w:customStyle="1" w:styleId="eop">
    <w:name w:val="eop"/>
    <w:basedOn w:val="DefaultParagraphFont"/>
    <w:rsid w:val="00755294"/>
  </w:style>
  <w:style w:type="character" w:customStyle="1" w:styleId="tabchar">
    <w:name w:val="tabchar"/>
    <w:basedOn w:val="DefaultParagraphFont"/>
    <w:rsid w:val="00755294"/>
  </w:style>
  <w:style w:type="character" w:styleId="CommentReference">
    <w:name w:val="annotation reference"/>
    <w:basedOn w:val="DefaultParagraphFont"/>
    <w:uiPriority w:val="99"/>
    <w:semiHidden/>
    <w:unhideWhenUsed/>
    <w:rsid w:val="004B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5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M</cp:lastModifiedBy>
  <cp:revision>11</cp:revision>
  <dcterms:created xsi:type="dcterms:W3CDTF">2023-09-14T10:07:00Z</dcterms:created>
  <dcterms:modified xsi:type="dcterms:W3CDTF">2023-09-25T13:02:00Z</dcterms:modified>
</cp:coreProperties>
</file>